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6B1D" w:rsidRPr="00FD1940" w:rsidRDefault="008F6B1D" w:rsidP="00A42BE8">
      <w:pPr>
        <w:keepNext/>
        <w:keepLines/>
        <w:spacing w:after="0" w:line="240" w:lineRule="auto"/>
        <w:jc w:val="both"/>
        <w:rPr>
          <w:rFonts w:ascii="Tahoma" w:hAnsi="Tahoma" w:cs="Tahoma"/>
          <w:sz w:val="22"/>
        </w:rPr>
      </w:pPr>
      <w:r w:rsidRPr="00FD1940">
        <w:rPr>
          <w:rFonts w:ascii="Tahoma" w:hAnsi="Tahoma" w:cs="Tahoma"/>
          <w:sz w:val="22"/>
        </w:rPr>
        <w:t xml:space="preserve">Datum: </w:t>
      </w:r>
      <w:r w:rsidR="00FC1924">
        <w:rPr>
          <w:rFonts w:ascii="Tahoma" w:hAnsi="Tahoma" w:cs="Tahoma"/>
          <w:sz w:val="22"/>
        </w:rPr>
        <w:t>2</w:t>
      </w:r>
      <w:r w:rsidR="000F7CAF">
        <w:rPr>
          <w:rFonts w:ascii="Tahoma" w:hAnsi="Tahoma" w:cs="Tahoma"/>
          <w:sz w:val="22"/>
        </w:rPr>
        <w:t>9</w:t>
      </w:r>
      <w:r w:rsidRPr="00FD1940">
        <w:rPr>
          <w:rFonts w:ascii="Tahoma" w:hAnsi="Tahoma" w:cs="Tahoma"/>
          <w:sz w:val="22"/>
        </w:rPr>
        <w:t>.</w:t>
      </w:r>
      <w:r w:rsidR="005F6484" w:rsidRPr="00FD1940">
        <w:rPr>
          <w:rFonts w:ascii="Tahoma" w:hAnsi="Tahoma" w:cs="Tahoma"/>
          <w:sz w:val="22"/>
        </w:rPr>
        <w:t xml:space="preserve"> </w:t>
      </w:r>
      <w:r w:rsidR="00DA18C4">
        <w:rPr>
          <w:rFonts w:ascii="Tahoma" w:hAnsi="Tahoma" w:cs="Tahoma"/>
          <w:sz w:val="22"/>
        </w:rPr>
        <w:t>9</w:t>
      </w:r>
      <w:r w:rsidRPr="00FD1940">
        <w:rPr>
          <w:rFonts w:ascii="Tahoma" w:hAnsi="Tahoma" w:cs="Tahoma"/>
          <w:sz w:val="22"/>
        </w:rPr>
        <w:t>.</w:t>
      </w:r>
      <w:r w:rsidR="005F6484" w:rsidRPr="00FD1940">
        <w:rPr>
          <w:rFonts w:ascii="Tahoma" w:hAnsi="Tahoma" w:cs="Tahoma"/>
          <w:sz w:val="22"/>
        </w:rPr>
        <w:t xml:space="preserve"> </w:t>
      </w:r>
      <w:r w:rsidRPr="00FD1940">
        <w:rPr>
          <w:rFonts w:ascii="Tahoma" w:hAnsi="Tahoma" w:cs="Tahoma"/>
          <w:sz w:val="22"/>
        </w:rPr>
        <w:t>20</w:t>
      </w:r>
      <w:r w:rsidR="00FD1940" w:rsidRPr="00FD1940">
        <w:rPr>
          <w:rFonts w:ascii="Tahoma" w:hAnsi="Tahoma" w:cs="Tahoma"/>
          <w:sz w:val="22"/>
        </w:rPr>
        <w:t>2</w:t>
      </w:r>
      <w:r w:rsidR="00DA18C4">
        <w:rPr>
          <w:rFonts w:ascii="Tahoma" w:hAnsi="Tahoma" w:cs="Tahoma"/>
          <w:sz w:val="22"/>
        </w:rPr>
        <w:t>3</w:t>
      </w:r>
    </w:p>
    <w:p w:rsidR="005E0662" w:rsidRPr="00FD1940" w:rsidRDefault="005E0662" w:rsidP="00A42BE8">
      <w:pPr>
        <w:keepNext/>
        <w:keepLines/>
        <w:spacing w:after="0" w:line="240" w:lineRule="auto"/>
        <w:jc w:val="both"/>
        <w:rPr>
          <w:rFonts w:ascii="Tahoma" w:hAnsi="Tahoma" w:cs="Tahoma"/>
          <w:sz w:val="22"/>
        </w:rPr>
      </w:pPr>
    </w:p>
    <w:p w:rsidR="00304DA3" w:rsidRPr="003A586F" w:rsidRDefault="00304DA3" w:rsidP="00A42BE8">
      <w:pPr>
        <w:keepNext/>
        <w:keepLines/>
        <w:widowControl w:val="0"/>
        <w:spacing w:after="0" w:line="240" w:lineRule="auto"/>
        <w:jc w:val="both"/>
        <w:rPr>
          <w:rFonts w:ascii="Tahoma" w:hAnsi="Tahoma" w:cs="Tahoma"/>
          <w:b/>
          <w:bCs/>
          <w:sz w:val="22"/>
        </w:rPr>
      </w:pPr>
      <w:r>
        <w:rPr>
          <w:rFonts w:ascii="Tahoma" w:hAnsi="Tahoma" w:cs="Tahoma"/>
          <w:sz w:val="22"/>
        </w:rPr>
        <w:t xml:space="preserve">ZADEVA: </w:t>
      </w:r>
      <w:r w:rsidRPr="003A586F">
        <w:rPr>
          <w:rFonts w:ascii="Tahoma" w:hAnsi="Tahoma" w:cs="Tahoma"/>
          <w:sz w:val="22"/>
        </w:rPr>
        <w:t xml:space="preserve">POJASNILO </w:t>
      </w:r>
      <w:r w:rsidR="000F7CAF">
        <w:rPr>
          <w:rFonts w:ascii="Tahoma" w:hAnsi="Tahoma" w:cs="Tahoma"/>
          <w:sz w:val="22"/>
        </w:rPr>
        <w:t>6</w:t>
      </w:r>
      <w:r w:rsidRPr="003A586F">
        <w:rPr>
          <w:rFonts w:ascii="Tahoma" w:hAnsi="Tahoma" w:cs="Tahoma"/>
          <w:sz w:val="22"/>
        </w:rPr>
        <w:t xml:space="preserve"> K RAZPISNI DOKUMENTACIJI ŠT. </w:t>
      </w:r>
      <w:r w:rsidR="00DA18C4" w:rsidRPr="00DA18C4">
        <w:rPr>
          <w:rFonts w:ascii="Tahoma" w:hAnsi="Tahoma" w:cs="Tahoma"/>
          <w:b/>
          <w:noProof/>
          <w:sz w:val="22"/>
        </w:rPr>
        <w:t>JPE-SPV-214/23 - Revitalizacija sistema vodenja transporta premoga in biomase</w:t>
      </w:r>
    </w:p>
    <w:p w:rsidR="008F6B1D" w:rsidRPr="00FD1940" w:rsidRDefault="008F6B1D" w:rsidP="00A42BE8">
      <w:pPr>
        <w:keepNext/>
        <w:keepLines/>
        <w:spacing w:after="0" w:line="240" w:lineRule="auto"/>
        <w:jc w:val="both"/>
        <w:rPr>
          <w:rFonts w:ascii="Tahoma" w:hAnsi="Tahoma" w:cs="Tahoma"/>
          <w:sz w:val="22"/>
        </w:rPr>
      </w:pPr>
    </w:p>
    <w:p w:rsidR="000F7CAF" w:rsidRDefault="000F7CAF" w:rsidP="000F7CAF">
      <w:pPr>
        <w:keepNext/>
        <w:keepLines/>
        <w:widowControl w:val="0"/>
        <w:spacing w:after="0" w:line="240" w:lineRule="auto"/>
        <w:jc w:val="both"/>
        <w:rPr>
          <w:rFonts w:ascii="Tahoma" w:hAnsi="Tahoma" w:cs="Tahoma"/>
          <w:bCs/>
          <w:sz w:val="22"/>
        </w:rPr>
      </w:pPr>
    </w:p>
    <w:p w:rsidR="000F7CAF" w:rsidRPr="003A586F" w:rsidRDefault="000F7CAF" w:rsidP="000F7CAF">
      <w:pPr>
        <w:keepNext/>
        <w:keepLines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ahoma" w:eastAsiaTheme="minorHAnsi" w:hAnsi="Tahoma" w:cs="Tahoma"/>
          <w:b/>
          <w:sz w:val="22"/>
        </w:rPr>
      </w:pPr>
      <w:r w:rsidRPr="003A586F">
        <w:rPr>
          <w:rFonts w:ascii="Tahoma" w:eastAsiaTheme="minorHAnsi" w:hAnsi="Tahoma" w:cs="Tahoma"/>
          <w:b/>
          <w:sz w:val="22"/>
        </w:rPr>
        <w:t xml:space="preserve">Dne </w:t>
      </w:r>
      <w:r>
        <w:rPr>
          <w:rFonts w:ascii="Tahoma" w:eastAsiaTheme="minorHAnsi" w:hAnsi="Tahoma" w:cs="Tahoma"/>
          <w:b/>
          <w:sz w:val="22"/>
        </w:rPr>
        <w:t>2</w:t>
      </w:r>
      <w:r>
        <w:rPr>
          <w:rFonts w:ascii="Tahoma" w:eastAsiaTheme="minorHAnsi" w:hAnsi="Tahoma" w:cs="Tahoma"/>
          <w:b/>
          <w:sz w:val="22"/>
        </w:rPr>
        <w:t>9</w:t>
      </w:r>
      <w:r w:rsidRPr="003A586F">
        <w:rPr>
          <w:rFonts w:ascii="Tahoma" w:eastAsiaTheme="minorHAnsi" w:hAnsi="Tahoma" w:cs="Tahoma"/>
          <w:b/>
          <w:sz w:val="22"/>
        </w:rPr>
        <w:t xml:space="preserve">. </w:t>
      </w:r>
      <w:r>
        <w:rPr>
          <w:rFonts w:ascii="Tahoma" w:eastAsiaTheme="minorHAnsi" w:hAnsi="Tahoma" w:cs="Tahoma"/>
          <w:b/>
          <w:sz w:val="22"/>
        </w:rPr>
        <w:t>9</w:t>
      </w:r>
      <w:r w:rsidRPr="003A586F">
        <w:rPr>
          <w:rFonts w:ascii="Tahoma" w:eastAsiaTheme="minorHAnsi" w:hAnsi="Tahoma" w:cs="Tahoma"/>
          <w:b/>
          <w:sz w:val="22"/>
        </w:rPr>
        <w:t>. 202</w:t>
      </w:r>
      <w:r>
        <w:rPr>
          <w:rFonts w:ascii="Tahoma" w:eastAsiaTheme="minorHAnsi" w:hAnsi="Tahoma" w:cs="Tahoma"/>
          <w:b/>
          <w:sz w:val="22"/>
        </w:rPr>
        <w:t>3</w:t>
      </w:r>
      <w:r w:rsidRPr="003A586F">
        <w:rPr>
          <w:rFonts w:ascii="Tahoma" w:eastAsiaTheme="minorHAnsi" w:hAnsi="Tahoma" w:cs="Tahoma"/>
          <w:b/>
          <w:sz w:val="22"/>
        </w:rPr>
        <w:t xml:space="preserve"> smo prejeli vprašanje potencialnega ponudnika z naslednjo vsebino:</w:t>
      </w:r>
    </w:p>
    <w:p w:rsidR="000F7CAF" w:rsidRPr="000F7CAF" w:rsidRDefault="000F7CAF" w:rsidP="000F7CAF">
      <w:pPr>
        <w:keepNext/>
        <w:keepLines/>
        <w:widowControl w:val="0"/>
        <w:spacing w:after="0" w:line="240" w:lineRule="auto"/>
        <w:jc w:val="both"/>
        <w:rPr>
          <w:rFonts w:ascii="Tahoma" w:hAnsi="Tahoma" w:cs="Tahoma"/>
          <w:bCs/>
          <w:sz w:val="22"/>
        </w:rPr>
      </w:pPr>
      <w:r w:rsidRPr="003A586F">
        <w:rPr>
          <w:rFonts w:ascii="Tahoma" w:hAnsi="Tahoma" w:cs="Tahoma"/>
          <w:bCs/>
          <w:sz w:val="22"/>
        </w:rPr>
        <w:t>»</w:t>
      </w:r>
      <w:r w:rsidRPr="000F7CAF">
        <w:rPr>
          <w:rFonts w:ascii="Tahoma" w:hAnsi="Tahoma" w:cs="Tahoma"/>
          <w:bCs/>
          <w:sz w:val="22"/>
        </w:rPr>
        <w:t>Spoštovani,</w:t>
      </w:r>
    </w:p>
    <w:p w:rsidR="000F7CAF" w:rsidRPr="000F7CAF" w:rsidRDefault="000F7CAF" w:rsidP="000F7CAF">
      <w:pPr>
        <w:keepNext/>
        <w:keepLines/>
        <w:widowControl w:val="0"/>
        <w:spacing w:after="0" w:line="240" w:lineRule="auto"/>
        <w:jc w:val="both"/>
        <w:rPr>
          <w:rFonts w:ascii="Tahoma" w:hAnsi="Tahoma" w:cs="Tahoma"/>
          <w:bCs/>
          <w:sz w:val="22"/>
        </w:rPr>
      </w:pPr>
      <w:r w:rsidRPr="000F7CAF">
        <w:rPr>
          <w:rFonts w:ascii="Tahoma" w:hAnsi="Tahoma" w:cs="Tahoma"/>
          <w:bCs/>
          <w:sz w:val="22"/>
        </w:rPr>
        <w:t xml:space="preserve">Prosimo za spremembo obrazca 6 v tabeli "Pooblaščeni inženir" iz številke </w:t>
      </w:r>
      <w:proofErr w:type="spellStart"/>
      <w:r w:rsidRPr="000F7CAF">
        <w:rPr>
          <w:rFonts w:ascii="Tahoma" w:hAnsi="Tahoma" w:cs="Tahoma"/>
          <w:bCs/>
          <w:sz w:val="22"/>
        </w:rPr>
        <w:t>vipsa</w:t>
      </w:r>
      <w:proofErr w:type="spellEnd"/>
      <w:r w:rsidRPr="000F7CAF">
        <w:rPr>
          <w:rFonts w:ascii="Tahoma" w:hAnsi="Tahoma" w:cs="Tahoma"/>
          <w:bCs/>
          <w:sz w:val="22"/>
        </w:rPr>
        <w:t xml:space="preserve"> </w:t>
      </w:r>
      <w:proofErr w:type="spellStart"/>
      <w:r w:rsidRPr="000F7CAF">
        <w:rPr>
          <w:rFonts w:ascii="Tahoma" w:hAnsi="Tahoma" w:cs="Tahoma"/>
          <w:bCs/>
          <w:sz w:val="22"/>
        </w:rPr>
        <w:t>ZAPS</w:t>
      </w:r>
      <w:proofErr w:type="spellEnd"/>
      <w:r w:rsidRPr="000F7CAF">
        <w:rPr>
          <w:rFonts w:ascii="Tahoma" w:hAnsi="Tahoma" w:cs="Tahoma"/>
          <w:bCs/>
          <w:sz w:val="22"/>
        </w:rPr>
        <w:t xml:space="preserve"> v številko vpisa v </w:t>
      </w:r>
      <w:proofErr w:type="spellStart"/>
      <w:r w:rsidRPr="000F7CAF">
        <w:rPr>
          <w:rFonts w:ascii="Tahoma" w:hAnsi="Tahoma" w:cs="Tahoma"/>
          <w:bCs/>
          <w:sz w:val="22"/>
        </w:rPr>
        <w:t>IZS</w:t>
      </w:r>
      <w:proofErr w:type="spellEnd"/>
      <w:r w:rsidRPr="000F7CAF">
        <w:rPr>
          <w:rFonts w:ascii="Tahoma" w:hAnsi="Tahoma" w:cs="Tahoma"/>
          <w:bCs/>
          <w:sz w:val="22"/>
        </w:rPr>
        <w:t>.</w:t>
      </w:r>
    </w:p>
    <w:p w:rsidR="000F7CAF" w:rsidRPr="000F7CAF" w:rsidRDefault="000F7CAF" w:rsidP="000F7CAF">
      <w:pPr>
        <w:keepNext/>
        <w:keepLines/>
        <w:widowControl w:val="0"/>
        <w:spacing w:after="0" w:line="240" w:lineRule="auto"/>
        <w:jc w:val="both"/>
        <w:rPr>
          <w:rFonts w:ascii="Tahoma" w:hAnsi="Tahoma" w:cs="Tahoma"/>
          <w:bCs/>
          <w:sz w:val="22"/>
        </w:rPr>
      </w:pPr>
      <w:r w:rsidRPr="000F7CAF">
        <w:rPr>
          <w:rFonts w:ascii="Tahoma" w:hAnsi="Tahoma" w:cs="Tahoma"/>
          <w:bCs/>
          <w:sz w:val="22"/>
        </w:rPr>
        <w:t>Glede na dela, katera se bodo opravljala bo pooblaščeni inženir elektro stroke in ne arhitekt.</w:t>
      </w:r>
    </w:p>
    <w:p w:rsidR="000F7CAF" w:rsidRPr="000F7CAF" w:rsidRDefault="000F7CAF" w:rsidP="000F7CAF">
      <w:pPr>
        <w:keepNext/>
        <w:keepLines/>
        <w:widowControl w:val="0"/>
        <w:spacing w:after="0" w:line="240" w:lineRule="auto"/>
        <w:jc w:val="both"/>
        <w:rPr>
          <w:rFonts w:ascii="Tahoma" w:hAnsi="Tahoma" w:cs="Tahoma"/>
          <w:bCs/>
          <w:sz w:val="22"/>
        </w:rPr>
      </w:pPr>
    </w:p>
    <w:p w:rsidR="000F7CAF" w:rsidRPr="000F7CAF" w:rsidRDefault="000F7CAF" w:rsidP="000F7CAF">
      <w:pPr>
        <w:keepNext/>
        <w:keepLines/>
        <w:widowControl w:val="0"/>
        <w:spacing w:after="0" w:line="240" w:lineRule="auto"/>
        <w:jc w:val="both"/>
        <w:rPr>
          <w:rFonts w:ascii="Tahoma" w:hAnsi="Tahoma" w:cs="Tahoma"/>
          <w:bCs/>
          <w:sz w:val="22"/>
        </w:rPr>
      </w:pPr>
      <w:r w:rsidRPr="000F7CAF">
        <w:rPr>
          <w:rFonts w:ascii="Tahoma" w:hAnsi="Tahoma" w:cs="Tahoma"/>
          <w:bCs/>
          <w:sz w:val="22"/>
        </w:rPr>
        <w:t>in za spremembo na Obrazcu 6</w:t>
      </w:r>
    </w:p>
    <w:p w:rsidR="000F7CAF" w:rsidRPr="000F7CAF" w:rsidRDefault="000F7CAF" w:rsidP="000F7CAF">
      <w:pPr>
        <w:keepNext/>
        <w:keepLines/>
        <w:widowControl w:val="0"/>
        <w:spacing w:after="0" w:line="240" w:lineRule="auto"/>
        <w:jc w:val="both"/>
        <w:rPr>
          <w:rFonts w:ascii="Tahoma" w:hAnsi="Tahoma" w:cs="Tahoma"/>
          <w:bCs/>
          <w:sz w:val="22"/>
        </w:rPr>
      </w:pPr>
      <w:r w:rsidRPr="000F7CAF">
        <w:rPr>
          <w:rFonts w:ascii="Tahoma" w:hAnsi="Tahoma" w:cs="Tahoma"/>
          <w:bCs/>
          <w:sz w:val="22"/>
        </w:rPr>
        <w:t xml:space="preserve">iz "za odgovornega projektanta, dokazilo o vpisu v imenik </w:t>
      </w:r>
      <w:proofErr w:type="spellStart"/>
      <w:r w:rsidRPr="000F7CAF">
        <w:rPr>
          <w:rFonts w:ascii="Tahoma" w:hAnsi="Tahoma" w:cs="Tahoma"/>
          <w:bCs/>
          <w:sz w:val="22"/>
        </w:rPr>
        <w:t>ZAPS</w:t>
      </w:r>
      <w:proofErr w:type="spellEnd"/>
      <w:r w:rsidRPr="000F7CAF">
        <w:rPr>
          <w:rFonts w:ascii="Tahoma" w:hAnsi="Tahoma" w:cs="Tahoma"/>
          <w:bCs/>
          <w:sz w:val="22"/>
        </w:rPr>
        <w:t xml:space="preserve"> (Zbornica za arhitekturo in prostor Slovenije) - navedba identifikacijske številke,"</w:t>
      </w:r>
    </w:p>
    <w:p w:rsidR="000F7CAF" w:rsidRPr="003A586F" w:rsidRDefault="000F7CAF" w:rsidP="000F7CAF">
      <w:pPr>
        <w:keepNext/>
        <w:keepLines/>
        <w:widowControl w:val="0"/>
        <w:spacing w:after="0" w:line="240" w:lineRule="auto"/>
        <w:jc w:val="both"/>
        <w:rPr>
          <w:rFonts w:ascii="Tahoma" w:hAnsi="Tahoma" w:cs="Tahoma"/>
          <w:bCs/>
          <w:sz w:val="22"/>
        </w:rPr>
      </w:pPr>
      <w:r w:rsidRPr="000F7CAF">
        <w:rPr>
          <w:rFonts w:ascii="Tahoma" w:hAnsi="Tahoma" w:cs="Tahoma"/>
          <w:bCs/>
          <w:sz w:val="22"/>
        </w:rPr>
        <w:t xml:space="preserve">v "za odgovornega projektanta, dokazilo o vpisu v imenik </w:t>
      </w:r>
      <w:proofErr w:type="spellStart"/>
      <w:r w:rsidRPr="000F7CAF">
        <w:rPr>
          <w:rFonts w:ascii="Tahoma" w:hAnsi="Tahoma" w:cs="Tahoma"/>
          <w:bCs/>
          <w:sz w:val="22"/>
        </w:rPr>
        <w:t>IZS</w:t>
      </w:r>
      <w:proofErr w:type="spellEnd"/>
      <w:r w:rsidRPr="000F7CAF">
        <w:rPr>
          <w:rFonts w:ascii="Tahoma" w:hAnsi="Tahoma" w:cs="Tahoma"/>
          <w:bCs/>
          <w:sz w:val="22"/>
        </w:rPr>
        <w:t xml:space="preserve"> (Inženirska zbornica Slovenije) - navedba identifikacijske številke,</w:t>
      </w:r>
      <w:r w:rsidRPr="003A586F">
        <w:rPr>
          <w:rFonts w:ascii="Tahoma" w:hAnsi="Tahoma" w:cs="Tahoma"/>
          <w:bCs/>
          <w:sz w:val="22"/>
        </w:rPr>
        <w:t>«</w:t>
      </w:r>
    </w:p>
    <w:p w:rsidR="000F7CAF" w:rsidRPr="003A586F" w:rsidRDefault="000F7CAF" w:rsidP="000F7CAF">
      <w:pPr>
        <w:keepNext/>
        <w:keepLines/>
        <w:widowControl w:val="0"/>
        <w:spacing w:after="0" w:line="240" w:lineRule="auto"/>
        <w:jc w:val="both"/>
        <w:rPr>
          <w:rFonts w:ascii="Tahoma" w:hAnsi="Tahoma" w:cs="Tahoma"/>
          <w:b/>
          <w:bCs/>
          <w:sz w:val="22"/>
        </w:rPr>
      </w:pPr>
    </w:p>
    <w:p w:rsidR="000F7CAF" w:rsidRPr="003A586F" w:rsidRDefault="000F7CAF" w:rsidP="000F7CAF">
      <w:pPr>
        <w:keepNext/>
        <w:keepLines/>
        <w:spacing w:after="0" w:line="240" w:lineRule="auto"/>
        <w:jc w:val="both"/>
        <w:rPr>
          <w:rFonts w:ascii="Tahoma" w:eastAsia="@Arial Unicode MS" w:hAnsi="Tahoma" w:cs="Tahoma"/>
          <w:sz w:val="22"/>
        </w:rPr>
      </w:pPr>
      <w:r w:rsidRPr="003A586F">
        <w:rPr>
          <w:rFonts w:ascii="Tahoma" w:eastAsia="@Arial Unicode MS" w:hAnsi="Tahoma" w:cs="Tahoma"/>
          <w:sz w:val="22"/>
        </w:rPr>
        <w:t>Odgovor naročnika na zgornje vprašanje potencialnega ponudnika:</w:t>
      </w:r>
    </w:p>
    <w:p w:rsidR="000F7CAF" w:rsidRPr="00D72F63" w:rsidRDefault="00CF1750" w:rsidP="00D72F63">
      <w:pPr>
        <w:keepNext/>
        <w:keepLines/>
        <w:spacing w:after="0" w:line="240" w:lineRule="auto"/>
        <w:jc w:val="both"/>
        <w:rPr>
          <w:rFonts w:ascii="Tahoma" w:hAnsi="Tahoma" w:cs="Tahoma"/>
          <w:sz w:val="22"/>
        </w:rPr>
      </w:pPr>
      <w:r w:rsidRPr="00D72F63">
        <w:rPr>
          <w:rFonts w:ascii="Tahoma" w:hAnsi="Tahoma" w:cs="Tahoma"/>
          <w:sz w:val="22"/>
        </w:rPr>
        <w:t xml:space="preserve">Naročnik dopušča, da potencialni ponudniki lahko prijavijo </w:t>
      </w:r>
      <w:r w:rsidR="00D51A05" w:rsidRPr="00D72F63">
        <w:rPr>
          <w:rFonts w:ascii="Tahoma" w:hAnsi="Tahoma" w:cs="Tahoma"/>
          <w:sz w:val="22"/>
        </w:rPr>
        <w:t xml:space="preserve">tudi odgovornega projektanta, vpisanega v imeni </w:t>
      </w:r>
      <w:proofErr w:type="spellStart"/>
      <w:r w:rsidR="00D51A05" w:rsidRPr="00D72F63">
        <w:rPr>
          <w:rFonts w:ascii="Tahoma" w:hAnsi="Tahoma" w:cs="Tahoma"/>
          <w:sz w:val="22"/>
        </w:rPr>
        <w:t>IZS</w:t>
      </w:r>
      <w:proofErr w:type="spellEnd"/>
      <w:r w:rsidR="00D51A05" w:rsidRPr="00D72F63">
        <w:rPr>
          <w:rFonts w:ascii="Tahoma" w:hAnsi="Tahoma" w:cs="Tahoma"/>
          <w:sz w:val="22"/>
        </w:rPr>
        <w:t xml:space="preserve"> </w:t>
      </w:r>
      <w:r w:rsidR="00D72F63" w:rsidRPr="00D72F63">
        <w:rPr>
          <w:rFonts w:ascii="Tahoma" w:hAnsi="Tahoma" w:cs="Tahoma"/>
          <w:sz w:val="22"/>
        </w:rPr>
        <w:t>in</w:t>
      </w:r>
      <w:r w:rsidR="00D51A05" w:rsidRPr="00D72F63">
        <w:rPr>
          <w:rFonts w:ascii="Tahoma" w:hAnsi="Tahoma" w:cs="Tahoma"/>
          <w:sz w:val="22"/>
        </w:rPr>
        <w:t xml:space="preserve"> objavlja nove obrazce:</w:t>
      </w:r>
    </w:p>
    <w:p w:rsidR="00D51A05" w:rsidRPr="00D72F63" w:rsidRDefault="00D51A05" w:rsidP="00D72F63">
      <w:pPr>
        <w:keepNext/>
        <w:keepLines/>
        <w:numPr>
          <w:ilvl w:val="0"/>
          <w:numId w:val="7"/>
        </w:numPr>
        <w:tabs>
          <w:tab w:val="clear" w:pos="360"/>
        </w:tabs>
        <w:spacing w:after="0" w:line="240" w:lineRule="auto"/>
        <w:ind w:left="284" w:hanging="284"/>
        <w:jc w:val="both"/>
        <w:rPr>
          <w:rFonts w:ascii="Tahoma" w:hAnsi="Tahoma" w:cs="Tahoma"/>
          <w:sz w:val="22"/>
        </w:rPr>
      </w:pPr>
      <w:r w:rsidRPr="00D72F63">
        <w:rPr>
          <w:rFonts w:ascii="Tahoma" w:hAnsi="Tahoma" w:cs="Tahoma"/>
          <w:sz w:val="22"/>
        </w:rPr>
        <w:t>Prilog</w:t>
      </w:r>
      <w:r w:rsidR="00D72F63" w:rsidRPr="00D72F63">
        <w:rPr>
          <w:rFonts w:ascii="Tahoma" w:hAnsi="Tahoma" w:cs="Tahoma"/>
          <w:sz w:val="22"/>
        </w:rPr>
        <w:t>a</w:t>
      </w:r>
      <w:r w:rsidRPr="00D72F63">
        <w:rPr>
          <w:rFonts w:ascii="Tahoma" w:hAnsi="Tahoma" w:cs="Tahoma"/>
          <w:sz w:val="22"/>
        </w:rPr>
        <w:t xml:space="preserve"> 6</w:t>
      </w:r>
      <w:r w:rsidRPr="00D72F63">
        <w:rPr>
          <w:rFonts w:ascii="Tahoma" w:hAnsi="Tahoma" w:cs="Tahoma"/>
          <w:sz w:val="22"/>
        </w:rPr>
        <w:t>a</w:t>
      </w:r>
      <w:r w:rsidRPr="00D72F63">
        <w:rPr>
          <w:rFonts w:ascii="Tahoma" w:hAnsi="Tahoma" w:cs="Tahoma"/>
          <w:sz w:val="22"/>
        </w:rPr>
        <w:t>,</w:t>
      </w:r>
      <w:r w:rsidR="00D72F63" w:rsidRPr="00D72F63">
        <w:rPr>
          <w:rFonts w:ascii="Tahoma" w:hAnsi="Tahoma" w:cs="Tahoma"/>
          <w:sz w:val="22"/>
        </w:rPr>
        <w:t xml:space="preserve"> »</w:t>
      </w:r>
      <w:r w:rsidR="00D72F63" w:rsidRPr="00D72F63">
        <w:rPr>
          <w:rFonts w:ascii="Tahoma" w:hAnsi="Tahoma" w:cs="Tahoma"/>
          <w:sz w:val="22"/>
        </w:rPr>
        <w:t>Strokovna sposobnost</w:t>
      </w:r>
      <w:r w:rsidR="00D72F63" w:rsidRPr="00D72F63">
        <w:rPr>
          <w:rFonts w:ascii="Tahoma" w:hAnsi="Tahoma" w:cs="Tahoma"/>
          <w:sz w:val="22"/>
        </w:rPr>
        <w:t>«</w:t>
      </w:r>
    </w:p>
    <w:p w:rsidR="00D51A05" w:rsidRPr="00D72F63" w:rsidRDefault="00D72F63" w:rsidP="00D72F63">
      <w:pPr>
        <w:keepNext/>
        <w:keepLines/>
        <w:numPr>
          <w:ilvl w:val="0"/>
          <w:numId w:val="7"/>
        </w:numPr>
        <w:tabs>
          <w:tab w:val="clear" w:pos="360"/>
        </w:tabs>
        <w:spacing w:after="0" w:line="240" w:lineRule="auto"/>
        <w:ind w:left="284" w:hanging="284"/>
        <w:jc w:val="both"/>
        <w:rPr>
          <w:rFonts w:ascii="Tahoma" w:hAnsi="Tahoma" w:cs="Tahoma"/>
          <w:sz w:val="22"/>
        </w:rPr>
      </w:pPr>
      <w:r w:rsidRPr="00D72F63">
        <w:rPr>
          <w:rFonts w:ascii="Tahoma" w:hAnsi="Tahoma" w:cs="Tahoma"/>
          <w:sz w:val="22"/>
        </w:rPr>
        <w:t>Priloga 6/1b, »</w:t>
      </w:r>
      <w:r w:rsidR="00D51A05" w:rsidRPr="00D72F63">
        <w:rPr>
          <w:rFonts w:ascii="Tahoma" w:hAnsi="Tahoma" w:cs="Tahoma"/>
          <w:sz w:val="22"/>
        </w:rPr>
        <w:t xml:space="preserve">VPIS v imenik </w:t>
      </w:r>
      <w:proofErr w:type="spellStart"/>
      <w:r w:rsidRPr="00D72F63">
        <w:rPr>
          <w:rFonts w:ascii="Tahoma" w:hAnsi="Tahoma" w:cs="Tahoma"/>
          <w:sz w:val="22"/>
        </w:rPr>
        <w:t>I</w:t>
      </w:r>
      <w:r w:rsidR="00D51A05" w:rsidRPr="00D72F63">
        <w:rPr>
          <w:rFonts w:ascii="Tahoma" w:hAnsi="Tahoma" w:cs="Tahoma"/>
          <w:sz w:val="22"/>
        </w:rPr>
        <w:t>ZS</w:t>
      </w:r>
      <w:proofErr w:type="spellEnd"/>
      <w:r w:rsidRPr="00D72F63">
        <w:rPr>
          <w:rFonts w:ascii="Tahoma" w:hAnsi="Tahoma" w:cs="Tahoma"/>
          <w:sz w:val="22"/>
        </w:rPr>
        <w:t>«</w:t>
      </w:r>
    </w:p>
    <w:p w:rsidR="000F7CAF" w:rsidRPr="00297E8A" w:rsidRDefault="000F7CAF" w:rsidP="000F7CAF">
      <w:pPr>
        <w:pStyle w:val="Odstavekseznama"/>
        <w:keepNext/>
        <w:keepLines/>
        <w:ind w:left="284"/>
        <w:jc w:val="both"/>
        <w:rPr>
          <w:rFonts w:ascii="Tahoma" w:hAnsi="Tahoma" w:cs="Tahoma"/>
          <w:sz w:val="24"/>
        </w:rPr>
      </w:pPr>
    </w:p>
    <w:p w:rsidR="000F7CAF" w:rsidRDefault="000F7CAF" w:rsidP="000F7CAF">
      <w:pPr>
        <w:keepNext/>
        <w:keepLines/>
        <w:spacing w:after="0" w:line="240" w:lineRule="auto"/>
        <w:jc w:val="both"/>
        <w:rPr>
          <w:rFonts w:ascii="Tahoma" w:hAnsi="Tahoma" w:cs="Tahoma"/>
          <w:b/>
          <w:sz w:val="22"/>
        </w:rPr>
      </w:pPr>
      <w:r w:rsidRPr="005D7F4A">
        <w:rPr>
          <w:rFonts w:ascii="Tahoma" w:hAnsi="Tahoma" w:cs="Tahoma"/>
          <w:b/>
          <w:sz w:val="22"/>
        </w:rPr>
        <w:t xml:space="preserve">Ponudnike naprošamo, da </w:t>
      </w:r>
      <w:r w:rsidR="00D72F63">
        <w:rPr>
          <w:rFonts w:ascii="Tahoma" w:hAnsi="Tahoma" w:cs="Tahoma"/>
          <w:b/>
          <w:sz w:val="22"/>
        </w:rPr>
        <w:t xml:space="preserve">lahko </w:t>
      </w:r>
      <w:r w:rsidRPr="005D7F4A">
        <w:rPr>
          <w:rFonts w:ascii="Tahoma" w:hAnsi="Tahoma" w:cs="Tahoma"/>
          <w:b/>
          <w:sz w:val="22"/>
        </w:rPr>
        <w:t xml:space="preserve">pri pripravi ponudbe upoštevate </w:t>
      </w:r>
      <w:r>
        <w:rPr>
          <w:rFonts w:ascii="Tahoma" w:hAnsi="Tahoma" w:cs="Tahoma"/>
          <w:b/>
          <w:sz w:val="22"/>
        </w:rPr>
        <w:t xml:space="preserve">NOVO </w:t>
      </w:r>
      <w:r w:rsidR="00D72F63">
        <w:rPr>
          <w:rFonts w:ascii="Tahoma" w:hAnsi="Tahoma" w:cs="Tahoma"/>
          <w:b/>
          <w:sz w:val="22"/>
        </w:rPr>
        <w:t xml:space="preserve">Prilogo 6a in novo </w:t>
      </w:r>
      <w:r>
        <w:rPr>
          <w:rFonts w:ascii="Tahoma" w:hAnsi="Tahoma" w:cs="Tahoma"/>
          <w:b/>
          <w:sz w:val="22"/>
        </w:rPr>
        <w:t>Prilogo 6/1</w:t>
      </w:r>
      <w:r w:rsidR="00D72F63">
        <w:rPr>
          <w:rFonts w:ascii="Tahoma" w:hAnsi="Tahoma" w:cs="Tahoma"/>
          <w:b/>
          <w:sz w:val="22"/>
        </w:rPr>
        <w:t>b</w:t>
      </w:r>
      <w:r>
        <w:rPr>
          <w:rFonts w:ascii="Tahoma" w:hAnsi="Tahoma" w:cs="Tahoma"/>
          <w:b/>
          <w:sz w:val="22"/>
        </w:rPr>
        <w:t xml:space="preserve"> </w:t>
      </w:r>
      <w:r w:rsidRPr="005D7F4A">
        <w:rPr>
          <w:rFonts w:ascii="Tahoma" w:hAnsi="Tahoma" w:cs="Tahoma"/>
          <w:b/>
          <w:sz w:val="22"/>
        </w:rPr>
        <w:t>z</w:t>
      </w:r>
      <w:r>
        <w:rPr>
          <w:rFonts w:ascii="Tahoma" w:hAnsi="Tahoma" w:cs="Tahoma"/>
          <w:b/>
          <w:sz w:val="22"/>
        </w:rPr>
        <w:t xml:space="preserve"> dne </w:t>
      </w:r>
      <w:r w:rsidR="00D72F63">
        <w:rPr>
          <w:rFonts w:ascii="Tahoma" w:hAnsi="Tahoma" w:cs="Tahoma"/>
          <w:b/>
          <w:sz w:val="22"/>
        </w:rPr>
        <w:t>29</w:t>
      </w:r>
      <w:r>
        <w:rPr>
          <w:rFonts w:ascii="Tahoma" w:hAnsi="Tahoma" w:cs="Tahoma"/>
          <w:b/>
          <w:sz w:val="22"/>
        </w:rPr>
        <w:t>. 9. 2023, ki se jo-ustrezno izpolnjeno priloži k ponudbi.</w:t>
      </w:r>
    </w:p>
    <w:p w:rsidR="000F7CAF" w:rsidRPr="005E46E2" w:rsidRDefault="000F7CAF" w:rsidP="000F7CAF">
      <w:pPr>
        <w:keepNext/>
        <w:keepLines/>
        <w:spacing w:after="0" w:line="240" w:lineRule="auto"/>
        <w:jc w:val="both"/>
        <w:rPr>
          <w:rFonts w:ascii="Tahoma" w:hAnsi="Tahoma" w:cs="Tahoma"/>
          <w:sz w:val="22"/>
        </w:rPr>
      </w:pPr>
    </w:p>
    <w:p w:rsidR="000F7CAF" w:rsidRDefault="000F7CAF" w:rsidP="000F7CAF">
      <w:pPr>
        <w:keepNext/>
        <w:keepLines/>
        <w:spacing w:after="0" w:line="240" w:lineRule="auto"/>
        <w:jc w:val="both"/>
        <w:rPr>
          <w:rFonts w:ascii="Tahoma" w:hAnsi="Tahoma" w:cs="Tahoma"/>
          <w:sz w:val="22"/>
        </w:rPr>
      </w:pPr>
      <w:r>
        <w:rPr>
          <w:rFonts w:ascii="Tahoma" w:hAnsi="Tahoma" w:cs="Tahoma"/>
          <w:b/>
          <w:sz w:val="22"/>
        </w:rPr>
        <w:t xml:space="preserve">Naročnik meni, da objavljen pojasnilo in </w:t>
      </w:r>
      <w:r w:rsidR="00D72F63">
        <w:rPr>
          <w:rFonts w:ascii="Tahoma" w:hAnsi="Tahoma" w:cs="Tahoma"/>
          <w:b/>
          <w:sz w:val="22"/>
        </w:rPr>
        <w:t>novi prilogi</w:t>
      </w:r>
      <w:r>
        <w:rPr>
          <w:rFonts w:ascii="Tahoma" w:hAnsi="Tahoma" w:cs="Tahoma"/>
          <w:b/>
          <w:sz w:val="22"/>
        </w:rPr>
        <w:t xml:space="preserve"> ni razlog za podaljšanje za oddajo ponudbe.</w:t>
      </w:r>
      <w:r>
        <w:rPr>
          <w:rFonts w:ascii="Tahoma" w:hAnsi="Tahoma" w:cs="Tahoma"/>
          <w:sz w:val="22"/>
        </w:rPr>
        <w:t xml:space="preserve"> </w:t>
      </w:r>
    </w:p>
    <w:p w:rsidR="00A42BE8" w:rsidRDefault="00A42BE8" w:rsidP="00A42BE8">
      <w:pPr>
        <w:keepNext/>
        <w:keepLines/>
        <w:widowControl w:val="0"/>
        <w:spacing w:after="0"/>
        <w:jc w:val="both"/>
        <w:rPr>
          <w:rFonts w:ascii="Tahoma" w:hAnsi="Tahoma" w:cs="Tahoma"/>
          <w:bCs/>
          <w:sz w:val="22"/>
        </w:rPr>
      </w:pPr>
    </w:p>
    <w:p w:rsidR="00304DA3" w:rsidRPr="003A586F" w:rsidRDefault="00304DA3" w:rsidP="00A42BE8">
      <w:pPr>
        <w:keepNext/>
        <w:keepLines/>
        <w:spacing w:after="0" w:line="240" w:lineRule="auto"/>
        <w:jc w:val="both"/>
        <w:rPr>
          <w:rFonts w:ascii="Tahoma" w:hAnsi="Tahoma" w:cs="Tahoma"/>
          <w:sz w:val="22"/>
        </w:rPr>
      </w:pPr>
      <w:r w:rsidRPr="003A586F">
        <w:rPr>
          <w:rFonts w:ascii="Tahoma" w:hAnsi="Tahoma" w:cs="Tahoma"/>
          <w:sz w:val="22"/>
        </w:rPr>
        <w:t>To pojasnilo postane sestavni del razpisne dokumentacije.</w:t>
      </w:r>
    </w:p>
    <w:p w:rsidR="00752541" w:rsidRDefault="00752541" w:rsidP="00A42BE8">
      <w:pPr>
        <w:keepNext/>
        <w:keepLines/>
        <w:spacing w:after="0"/>
        <w:jc w:val="both"/>
        <w:rPr>
          <w:rFonts w:ascii="Tahoma" w:hAnsi="Tahoma" w:cs="Tahoma"/>
          <w:i/>
          <w:sz w:val="22"/>
        </w:rPr>
      </w:pPr>
      <w:r w:rsidRPr="00FD1940">
        <w:rPr>
          <w:rFonts w:ascii="Tahoma" w:hAnsi="Tahoma" w:cs="Tahoma"/>
          <w:i/>
          <w:sz w:val="22"/>
        </w:rPr>
        <w:t xml:space="preserve">Pojasnilo je bilo dne, </w:t>
      </w:r>
      <w:r w:rsidR="00D72F63">
        <w:rPr>
          <w:rFonts w:ascii="Tahoma" w:hAnsi="Tahoma" w:cs="Tahoma"/>
          <w:i/>
          <w:sz w:val="22"/>
        </w:rPr>
        <w:t>29</w:t>
      </w:r>
      <w:r w:rsidRPr="00FD1940">
        <w:rPr>
          <w:rFonts w:ascii="Tahoma" w:hAnsi="Tahoma" w:cs="Tahoma"/>
          <w:i/>
          <w:sz w:val="22"/>
        </w:rPr>
        <w:t>.</w:t>
      </w:r>
      <w:r w:rsidRPr="00FD1940">
        <w:rPr>
          <w:rFonts w:ascii="Tahoma" w:hAnsi="Tahoma" w:cs="Tahoma"/>
          <w:i/>
          <w:color w:val="000000"/>
          <w:sz w:val="22"/>
        </w:rPr>
        <w:t xml:space="preserve"> </w:t>
      </w:r>
      <w:r w:rsidR="00E205C9">
        <w:rPr>
          <w:rFonts w:ascii="Tahoma" w:hAnsi="Tahoma" w:cs="Tahoma"/>
          <w:i/>
          <w:color w:val="000000"/>
          <w:sz w:val="22"/>
        </w:rPr>
        <w:t>9</w:t>
      </w:r>
      <w:r w:rsidRPr="00FD1940">
        <w:rPr>
          <w:rFonts w:ascii="Tahoma" w:hAnsi="Tahoma" w:cs="Tahoma"/>
          <w:i/>
          <w:color w:val="000000"/>
          <w:sz w:val="22"/>
        </w:rPr>
        <w:t>. 20</w:t>
      </w:r>
      <w:r w:rsidR="00FD1940" w:rsidRPr="00FD1940">
        <w:rPr>
          <w:rFonts w:ascii="Tahoma" w:hAnsi="Tahoma" w:cs="Tahoma"/>
          <w:i/>
          <w:color w:val="000000"/>
          <w:sz w:val="22"/>
        </w:rPr>
        <w:t>2</w:t>
      </w:r>
      <w:r w:rsidR="00E205C9">
        <w:rPr>
          <w:rFonts w:ascii="Tahoma" w:hAnsi="Tahoma" w:cs="Tahoma"/>
          <w:i/>
          <w:color w:val="000000"/>
          <w:sz w:val="22"/>
        </w:rPr>
        <w:t>3</w:t>
      </w:r>
      <w:r w:rsidRPr="00FD1940">
        <w:rPr>
          <w:rFonts w:ascii="Tahoma" w:hAnsi="Tahoma" w:cs="Tahoma"/>
          <w:i/>
          <w:color w:val="000000"/>
          <w:sz w:val="22"/>
        </w:rPr>
        <w:t xml:space="preserve"> </w:t>
      </w:r>
      <w:r w:rsidRPr="00FD1940">
        <w:rPr>
          <w:rFonts w:ascii="Tahoma" w:hAnsi="Tahoma" w:cs="Tahoma"/>
          <w:i/>
          <w:sz w:val="22"/>
        </w:rPr>
        <w:t>objavljeno tudi na Portalu javnih naročil.</w:t>
      </w:r>
    </w:p>
    <w:p w:rsidR="00D72F63" w:rsidRPr="00FD1940" w:rsidRDefault="00D72F63" w:rsidP="00A42BE8">
      <w:pPr>
        <w:keepNext/>
        <w:keepLines/>
        <w:spacing w:after="0"/>
        <w:jc w:val="both"/>
        <w:rPr>
          <w:rFonts w:ascii="Tahoma" w:hAnsi="Tahoma" w:cs="Tahoma"/>
          <w:i/>
          <w:sz w:val="22"/>
        </w:rPr>
      </w:pPr>
    </w:p>
    <w:p w:rsidR="00706332" w:rsidRPr="00FD1940" w:rsidRDefault="00706332" w:rsidP="00A42BE8">
      <w:pPr>
        <w:keepNext/>
        <w:keepLines/>
        <w:spacing w:after="0" w:line="240" w:lineRule="auto"/>
        <w:rPr>
          <w:rFonts w:ascii="Tahoma" w:hAnsi="Tahoma" w:cs="Tahoma"/>
          <w:sz w:val="22"/>
        </w:rPr>
      </w:pPr>
      <w:r w:rsidRPr="00FD1940">
        <w:rPr>
          <w:rFonts w:ascii="Tahoma" w:hAnsi="Tahoma" w:cs="Tahoma"/>
          <w:sz w:val="22"/>
        </w:rPr>
        <w:tab/>
      </w:r>
      <w:r w:rsidRPr="00FD1940">
        <w:rPr>
          <w:rFonts w:ascii="Tahoma" w:hAnsi="Tahoma" w:cs="Tahoma"/>
          <w:sz w:val="22"/>
        </w:rPr>
        <w:tab/>
      </w:r>
      <w:r w:rsidR="006837A5" w:rsidRPr="00FD1940">
        <w:rPr>
          <w:rFonts w:ascii="Tahoma" w:hAnsi="Tahoma" w:cs="Tahoma"/>
          <w:sz w:val="22"/>
        </w:rPr>
        <w:t xml:space="preserve">                                                                      </w:t>
      </w:r>
      <w:r w:rsidRPr="00FD1940">
        <w:rPr>
          <w:rFonts w:ascii="Tahoma" w:hAnsi="Tahoma" w:cs="Tahoma"/>
          <w:sz w:val="22"/>
        </w:rPr>
        <w:t>JAVNI HOLDING Ljubljana</w:t>
      </w:r>
    </w:p>
    <w:p w:rsidR="00064D0C" w:rsidRDefault="00706332" w:rsidP="00A42BE8">
      <w:pPr>
        <w:keepNext/>
        <w:keepLines/>
        <w:spacing w:after="0" w:line="240" w:lineRule="auto"/>
        <w:ind w:left="6372"/>
        <w:rPr>
          <w:rFonts w:ascii="Tahoma" w:hAnsi="Tahoma" w:cs="Tahoma"/>
          <w:sz w:val="22"/>
        </w:rPr>
      </w:pPr>
      <w:r w:rsidRPr="00FD1940">
        <w:rPr>
          <w:rFonts w:ascii="Tahoma" w:hAnsi="Tahoma" w:cs="Tahoma"/>
          <w:sz w:val="22"/>
        </w:rPr>
        <w:t>Sektor za javna naročila</w:t>
      </w:r>
    </w:p>
    <w:p w:rsidR="00D51A05" w:rsidRDefault="00D51A05">
      <w:pPr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br w:type="page"/>
      </w:r>
    </w:p>
    <w:tbl>
      <w:tblPr>
        <w:tblW w:w="9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50"/>
        <w:gridCol w:w="1565"/>
      </w:tblGrid>
      <w:tr w:rsidR="00D51A05" w:rsidRPr="0043208C" w:rsidTr="007344C0">
        <w:tc>
          <w:tcPr>
            <w:tcW w:w="8150" w:type="dxa"/>
            <w:tcBorders>
              <w:top w:val="single" w:sz="4" w:space="0" w:color="auto"/>
              <w:bottom w:val="single" w:sz="4" w:space="0" w:color="auto"/>
            </w:tcBorders>
          </w:tcPr>
          <w:p w:rsidR="00D51A05" w:rsidRPr="0043208C" w:rsidRDefault="00D51A05" w:rsidP="007344C0">
            <w:pPr>
              <w:keepNext/>
              <w:keepLines/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 w:rsidRPr="0043208C">
              <w:rPr>
                <w:rFonts w:ascii="Tahoma" w:hAnsi="Tahoma" w:cs="Tahoma"/>
                <w:szCs w:val="20"/>
              </w:rPr>
              <w:lastRenderedPageBreak/>
              <w:br w:type="page"/>
              <w:t xml:space="preserve">STROKOVNA SPOSOBNOST </w:t>
            </w:r>
          </w:p>
        </w:tc>
        <w:tc>
          <w:tcPr>
            <w:tcW w:w="1565" w:type="dxa"/>
            <w:tcBorders>
              <w:top w:val="single" w:sz="4" w:space="0" w:color="auto"/>
              <w:bottom w:val="single" w:sz="4" w:space="0" w:color="auto"/>
            </w:tcBorders>
          </w:tcPr>
          <w:p w:rsidR="00D51A05" w:rsidRPr="0043208C" w:rsidRDefault="00D51A05" w:rsidP="007344C0">
            <w:pPr>
              <w:keepNext/>
              <w:keepLines/>
              <w:spacing w:after="0" w:line="240" w:lineRule="auto"/>
              <w:jc w:val="both"/>
              <w:rPr>
                <w:rFonts w:ascii="Tahoma" w:hAnsi="Tahoma" w:cs="Tahoma"/>
                <w:b/>
                <w:i/>
                <w:szCs w:val="20"/>
              </w:rPr>
            </w:pPr>
            <w:r w:rsidRPr="0043208C">
              <w:rPr>
                <w:rFonts w:ascii="Tahoma" w:hAnsi="Tahoma" w:cs="Tahoma"/>
                <w:b/>
                <w:i/>
                <w:szCs w:val="20"/>
              </w:rPr>
              <w:t xml:space="preserve">priloga </w:t>
            </w:r>
            <w:r>
              <w:rPr>
                <w:rFonts w:ascii="Tahoma" w:hAnsi="Tahoma" w:cs="Tahoma"/>
                <w:b/>
                <w:i/>
                <w:szCs w:val="20"/>
              </w:rPr>
              <w:t>6</w:t>
            </w:r>
            <w:r w:rsidR="00D72F63">
              <w:rPr>
                <w:rFonts w:ascii="Tahoma" w:hAnsi="Tahoma" w:cs="Tahoma"/>
                <w:b/>
                <w:i/>
                <w:szCs w:val="20"/>
              </w:rPr>
              <w:t>a</w:t>
            </w:r>
          </w:p>
        </w:tc>
      </w:tr>
    </w:tbl>
    <w:p w:rsidR="00D51A05" w:rsidRPr="0043208C" w:rsidRDefault="00D51A05" w:rsidP="00D51A05">
      <w:pPr>
        <w:keepNext/>
        <w:keepLines/>
        <w:spacing w:after="0" w:line="240" w:lineRule="auto"/>
        <w:jc w:val="both"/>
        <w:rPr>
          <w:rFonts w:ascii="Tahoma" w:hAnsi="Tahoma" w:cs="Tahoma"/>
          <w:szCs w:val="20"/>
        </w:rPr>
      </w:pPr>
    </w:p>
    <w:p w:rsidR="00D51A05" w:rsidRPr="0043208C" w:rsidRDefault="00D51A05" w:rsidP="00D51A05">
      <w:pPr>
        <w:keepNext/>
        <w:keepLines/>
        <w:spacing w:after="0" w:line="240" w:lineRule="auto"/>
        <w:jc w:val="both"/>
        <w:rPr>
          <w:rFonts w:ascii="Tahoma" w:hAnsi="Tahoma" w:cs="Tahoma"/>
          <w:b/>
          <w:szCs w:val="20"/>
        </w:rPr>
      </w:pPr>
      <w:r w:rsidRPr="0043208C">
        <w:rPr>
          <w:rFonts w:ascii="Tahoma" w:hAnsi="Tahoma" w:cs="Tahoma"/>
          <w:b/>
          <w:szCs w:val="20"/>
        </w:rPr>
        <w:t>Javno naročilo:</w:t>
      </w:r>
    </w:p>
    <w:p w:rsidR="00D51A05" w:rsidRDefault="00D51A05" w:rsidP="00D51A05">
      <w:pPr>
        <w:keepNext/>
        <w:keepLines/>
        <w:spacing w:after="0" w:line="240" w:lineRule="auto"/>
        <w:jc w:val="both"/>
        <w:rPr>
          <w:rFonts w:ascii="Tahoma" w:hAnsi="Tahoma" w:cs="Tahoma"/>
          <w:b/>
          <w:noProof/>
        </w:rPr>
      </w:pPr>
      <w:r>
        <w:rPr>
          <w:rFonts w:ascii="Tahoma" w:hAnsi="Tahoma" w:cs="Tahoma"/>
          <w:b/>
          <w:noProof/>
        </w:rPr>
        <w:t>JPE-SPV-214/23</w:t>
      </w:r>
      <w:r w:rsidRPr="00D63574">
        <w:rPr>
          <w:rFonts w:ascii="Tahoma" w:hAnsi="Tahoma" w:cs="Tahoma"/>
          <w:b/>
          <w:noProof/>
        </w:rPr>
        <w:t xml:space="preserve"> – </w:t>
      </w:r>
      <w:r>
        <w:rPr>
          <w:rFonts w:ascii="Tahoma" w:hAnsi="Tahoma" w:cs="Tahoma"/>
          <w:b/>
          <w:noProof/>
        </w:rPr>
        <w:t xml:space="preserve">Revitalizacija sistema vodenja transporta premoga in biomase </w:t>
      </w:r>
    </w:p>
    <w:p w:rsidR="00D51A05" w:rsidRPr="0043208C" w:rsidRDefault="00D51A05" w:rsidP="00D51A05">
      <w:pPr>
        <w:keepNext/>
        <w:keepLines/>
        <w:spacing w:after="0" w:line="240" w:lineRule="auto"/>
        <w:jc w:val="both"/>
        <w:rPr>
          <w:rFonts w:ascii="Tahoma" w:hAnsi="Tahoma" w:cs="Tahoma"/>
          <w:szCs w:val="20"/>
        </w:rPr>
      </w:pPr>
    </w:p>
    <w:p w:rsidR="00D51A05" w:rsidRPr="0043208C" w:rsidRDefault="00D51A05" w:rsidP="00D51A05">
      <w:pPr>
        <w:keepNext/>
        <w:keepLines/>
        <w:spacing w:after="0" w:line="240" w:lineRule="auto"/>
        <w:jc w:val="both"/>
        <w:rPr>
          <w:rFonts w:ascii="Tahoma" w:hAnsi="Tahoma" w:cs="Tahoma"/>
          <w:szCs w:val="20"/>
        </w:rPr>
      </w:pPr>
      <w:r w:rsidRPr="0043208C">
        <w:rPr>
          <w:rFonts w:ascii="Tahoma" w:hAnsi="Tahoma" w:cs="Tahoma"/>
          <w:szCs w:val="20"/>
        </w:rPr>
        <w:t>Pooblaščeni inženir - odgovorni projektant: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3"/>
        <w:gridCol w:w="3543"/>
        <w:gridCol w:w="2268"/>
      </w:tblGrid>
      <w:tr w:rsidR="00D51A05" w:rsidRPr="0043208C" w:rsidTr="007344C0">
        <w:tc>
          <w:tcPr>
            <w:tcW w:w="3823" w:type="dxa"/>
          </w:tcPr>
          <w:p w:rsidR="00D51A05" w:rsidRPr="0043208C" w:rsidRDefault="00D51A05" w:rsidP="007344C0">
            <w:pPr>
              <w:keepNext/>
              <w:keepLines/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 w:rsidRPr="0043208C">
              <w:rPr>
                <w:rFonts w:ascii="Tahoma" w:hAnsi="Tahoma" w:cs="Tahoma"/>
                <w:szCs w:val="20"/>
              </w:rPr>
              <w:t>Ime in priimek</w:t>
            </w:r>
          </w:p>
        </w:tc>
        <w:tc>
          <w:tcPr>
            <w:tcW w:w="3543" w:type="dxa"/>
          </w:tcPr>
          <w:p w:rsidR="00D51A05" w:rsidRPr="0043208C" w:rsidRDefault="00D51A05" w:rsidP="007344C0">
            <w:pPr>
              <w:keepNext/>
              <w:keepLines/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 w:rsidRPr="0043208C">
              <w:rPr>
                <w:rFonts w:ascii="Tahoma" w:hAnsi="Tahoma" w:cs="Tahoma"/>
                <w:szCs w:val="20"/>
              </w:rPr>
              <w:t>delodajalec</w:t>
            </w:r>
          </w:p>
        </w:tc>
        <w:tc>
          <w:tcPr>
            <w:tcW w:w="2268" w:type="dxa"/>
          </w:tcPr>
          <w:p w:rsidR="00D51A05" w:rsidRPr="0043208C" w:rsidRDefault="00D51A05" w:rsidP="00D72F63">
            <w:pPr>
              <w:keepNext/>
              <w:keepLines/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 w:rsidRPr="0043208C">
              <w:rPr>
                <w:rFonts w:ascii="Tahoma" w:hAnsi="Tahoma" w:cs="Tahoma"/>
                <w:szCs w:val="20"/>
              </w:rPr>
              <w:t xml:space="preserve">št. vpisa v imenik </w:t>
            </w:r>
            <w:proofErr w:type="spellStart"/>
            <w:r w:rsidR="00D72F63">
              <w:rPr>
                <w:rFonts w:ascii="Tahoma" w:hAnsi="Tahoma" w:cs="Tahoma"/>
                <w:szCs w:val="20"/>
              </w:rPr>
              <w:t>I</w:t>
            </w:r>
            <w:r w:rsidRPr="0043208C">
              <w:rPr>
                <w:rFonts w:ascii="Tahoma" w:hAnsi="Tahoma" w:cs="Tahoma"/>
                <w:szCs w:val="20"/>
              </w:rPr>
              <w:t>ZS</w:t>
            </w:r>
            <w:proofErr w:type="spellEnd"/>
          </w:p>
        </w:tc>
      </w:tr>
      <w:tr w:rsidR="00D51A05" w:rsidRPr="0043208C" w:rsidTr="007344C0">
        <w:trPr>
          <w:trHeight w:val="50"/>
        </w:trPr>
        <w:tc>
          <w:tcPr>
            <w:tcW w:w="3823" w:type="dxa"/>
          </w:tcPr>
          <w:p w:rsidR="00D51A05" w:rsidRPr="0043208C" w:rsidRDefault="00D51A05" w:rsidP="007344C0">
            <w:pPr>
              <w:keepNext/>
              <w:keepLines/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3543" w:type="dxa"/>
          </w:tcPr>
          <w:p w:rsidR="00D51A05" w:rsidRPr="0043208C" w:rsidRDefault="00D51A05" w:rsidP="007344C0">
            <w:pPr>
              <w:keepNext/>
              <w:keepLines/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2268" w:type="dxa"/>
          </w:tcPr>
          <w:p w:rsidR="00D51A05" w:rsidRPr="0043208C" w:rsidRDefault="00D51A05" w:rsidP="007344C0">
            <w:pPr>
              <w:keepNext/>
              <w:keepLines/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</w:tr>
    </w:tbl>
    <w:p w:rsidR="00D51A05" w:rsidRPr="0043208C" w:rsidRDefault="00D51A05" w:rsidP="00D51A05">
      <w:pPr>
        <w:keepNext/>
        <w:keepLines/>
        <w:spacing w:after="0" w:line="240" w:lineRule="auto"/>
        <w:jc w:val="both"/>
        <w:rPr>
          <w:rFonts w:ascii="Tahoma" w:hAnsi="Tahoma" w:cs="Tahoma"/>
          <w:szCs w:val="20"/>
        </w:rPr>
      </w:pPr>
    </w:p>
    <w:p w:rsidR="00D51A05" w:rsidRPr="0043208C" w:rsidRDefault="00D51A05" w:rsidP="00D51A05">
      <w:pPr>
        <w:keepNext/>
        <w:keepLines/>
        <w:spacing w:after="0" w:line="240" w:lineRule="auto"/>
        <w:jc w:val="both"/>
        <w:rPr>
          <w:rFonts w:ascii="Tahoma" w:hAnsi="Tahoma" w:cs="Tahoma"/>
          <w:szCs w:val="20"/>
        </w:rPr>
      </w:pPr>
      <w:r w:rsidRPr="0043208C">
        <w:rPr>
          <w:rFonts w:ascii="Tahoma" w:hAnsi="Tahoma" w:cs="Tahoma"/>
          <w:szCs w:val="20"/>
        </w:rPr>
        <w:t>Poimenski seznam ljudi, ki bodo delali na objektu: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289"/>
        <w:gridCol w:w="2977"/>
        <w:gridCol w:w="2552"/>
      </w:tblGrid>
      <w:tr w:rsidR="00D51A05" w:rsidRPr="0043208C" w:rsidTr="007344C0">
        <w:tc>
          <w:tcPr>
            <w:tcW w:w="675" w:type="dxa"/>
          </w:tcPr>
          <w:p w:rsidR="00D51A05" w:rsidRPr="0043208C" w:rsidRDefault="00D51A05" w:rsidP="007344C0">
            <w:pPr>
              <w:keepNext/>
              <w:keepLines/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proofErr w:type="spellStart"/>
            <w:r w:rsidRPr="0043208C">
              <w:rPr>
                <w:rFonts w:ascii="Tahoma" w:hAnsi="Tahoma" w:cs="Tahoma"/>
                <w:szCs w:val="20"/>
              </w:rPr>
              <w:t>Zap</w:t>
            </w:r>
            <w:proofErr w:type="spellEnd"/>
            <w:r w:rsidRPr="0043208C">
              <w:rPr>
                <w:rFonts w:ascii="Tahoma" w:hAnsi="Tahoma" w:cs="Tahoma"/>
                <w:szCs w:val="20"/>
              </w:rPr>
              <w:t>. Št.</w:t>
            </w:r>
          </w:p>
        </w:tc>
        <w:tc>
          <w:tcPr>
            <w:tcW w:w="3289" w:type="dxa"/>
          </w:tcPr>
          <w:p w:rsidR="00D51A05" w:rsidRPr="0043208C" w:rsidRDefault="00D51A05" w:rsidP="007344C0">
            <w:pPr>
              <w:keepNext/>
              <w:keepLines/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 w:rsidRPr="0043208C">
              <w:rPr>
                <w:rFonts w:ascii="Tahoma" w:hAnsi="Tahoma" w:cs="Tahoma"/>
                <w:szCs w:val="20"/>
              </w:rPr>
              <w:t>Ime in priimek</w:t>
            </w:r>
          </w:p>
        </w:tc>
        <w:tc>
          <w:tcPr>
            <w:tcW w:w="2977" w:type="dxa"/>
          </w:tcPr>
          <w:p w:rsidR="00D51A05" w:rsidRPr="0043208C" w:rsidRDefault="00D51A05" w:rsidP="007344C0">
            <w:pPr>
              <w:keepNext/>
              <w:keepLines/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 w:rsidRPr="0043208C">
              <w:rPr>
                <w:rFonts w:ascii="Tahoma" w:hAnsi="Tahoma" w:cs="Tahoma"/>
                <w:szCs w:val="20"/>
              </w:rPr>
              <w:t>delodajalec</w:t>
            </w:r>
          </w:p>
        </w:tc>
        <w:tc>
          <w:tcPr>
            <w:tcW w:w="2552" w:type="dxa"/>
          </w:tcPr>
          <w:p w:rsidR="00D51A05" w:rsidRPr="0043208C" w:rsidRDefault="00D51A05" w:rsidP="007344C0">
            <w:pPr>
              <w:keepNext/>
              <w:keepLines/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 w:rsidRPr="0043208C">
              <w:rPr>
                <w:rFonts w:ascii="Tahoma" w:hAnsi="Tahoma" w:cs="Tahoma"/>
                <w:szCs w:val="20"/>
              </w:rPr>
              <w:t>Izobrazba</w:t>
            </w:r>
          </w:p>
        </w:tc>
      </w:tr>
      <w:tr w:rsidR="00D51A05" w:rsidRPr="0043208C" w:rsidTr="007344C0">
        <w:trPr>
          <w:trHeight w:val="344"/>
        </w:trPr>
        <w:tc>
          <w:tcPr>
            <w:tcW w:w="675" w:type="dxa"/>
            <w:vAlign w:val="center"/>
          </w:tcPr>
          <w:p w:rsidR="00D51A05" w:rsidRPr="0043208C" w:rsidRDefault="00D51A05" w:rsidP="00D51A05">
            <w:pPr>
              <w:keepNext/>
              <w:keepLines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3289" w:type="dxa"/>
            <w:vAlign w:val="center"/>
          </w:tcPr>
          <w:p w:rsidR="00D51A05" w:rsidRPr="0043208C" w:rsidRDefault="00D51A05" w:rsidP="007344C0">
            <w:pPr>
              <w:keepNext/>
              <w:keepLines/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D51A05" w:rsidRPr="0043208C" w:rsidRDefault="00D51A05" w:rsidP="007344C0">
            <w:pPr>
              <w:keepNext/>
              <w:keepLines/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2552" w:type="dxa"/>
          </w:tcPr>
          <w:p w:rsidR="00D51A05" w:rsidRPr="0043208C" w:rsidRDefault="00D51A05" w:rsidP="007344C0">
            <w:pPr>
              <w:keepNext/>
              <w:keepLines/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</w:tr>
      <w:tr w:rsidR="00D51A05" w:rsidRPr="0043208C" w:rsidTr="007344C0">
        <w:trPr>
          <w:trHeight w:val="344"/>
        </w:trPr>
        <w:tc>
          <w:tcPr>
            <w:tcW w:w="675" w:type="dxa"/>
            <w:vAlign w:val="center"/>
          </w:tcPr>
          <w:p w:rsidR="00D51A05" w:rsidRPr="0043208C" w:rsidRDefault="00D51A05" w:rsidP="00D51A05">
            <w:pPr>
              <w:keepNext/>
              <w:keepLines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3289" w:type="dxa"/>
            <w:vAlign w:val="center"/>
          </w:tcPr>
          <w:p w:rsidR="00D51A05" w:rsidRPr="0043208C" w:rsidRDefault="00D51A05" w:rsidP="007344C0">
            <w:pPr>
              <w:keepNext/>
              <w:keepLines/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D51A05" w:rsidRPr="0043208C" w:rsidRDefault="00D51A05" w:rsidP="007344C0">
            <w:pPr>
              <w:keepNext/>
              <w:keepLines/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2552" w:type="dxa"/>
          </w:tcPr>
          <w:p w:rsidR="00D51A05" w:rsidRPr="0043208C" w:rsidRDefault="00D51A05" w:rsidP="007344C0">
            <w:pPr>
              <w:keepNext/>
              <w:keepLines/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</w:tr>
      <w:tr w:rsidR="00D51A05" w:rsidRPr="0043208C" w:rsidTr="007344C0">
        <w:trPr>
          <w:trHeight w:val="344"/>
        </w:trPr>
        <w:tc>
          <w:tcPr>
            <w:tcW w:w="675" w:type="dxa"/>
            <w:vAlign w:val="center"/>
          </w:tcPr>
          <w:p w:rsidR="00D51A05" w:rsidRPr="0043208C" w:rsidRDefault="00D51A05" w:rsidP="00D51A05">
            <w:pPr>
              <w:keepNext/>
              <w:keepLines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3289" w:type="dxa"/>
            <w:vAlign w:val="center"/>
          </w:tcPr>
          <w:p w:rsidR="00D51A05" w:rsidRPr="0043208C" w:rsidRDefault="00D51A05" w:rsidP="007344C0">
            <w:pPr>
              <w:keepNext/>
              <w:keepLines/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D51A05" w:rsidRPr="0043208C" w:rsidRDefault="00D51A05" w:rsidP="007344C0">
            <w:pPr>
              <w:keepNext/>
              <w:keepLines/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2552" w:type="dxa"/>
          </w:tcPr>
          <w:p w:rsidR="00D51A05" w:rsidRPr="0043208C" w:rsidRDefault="00D51A05" w:rsidP="007344C0">
            <w:pPr>
              <w:keepNext/>
              <w:keepLines/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</w:tr>
      <w:tr w:rsidR="00D51A05" w:rsidRPr="0043208C" w:rsidTr="007344C0">
        <w:trPr>
          <w:trHeight w:val="344"/>
        </w:trPr>
        <w:tc>
          <w:tcPr>
            <w:tcW w:w="675" w:type="dxa"/>
            <w:vAlign w:val="center"/>
          </w:tcPr>
          <w:p w:rsidR="00D51A05" w:rsidRPr="0043208C" w:rsidRDefault="00D51A05" w:rsidP="00D51A05">
            <w:pPr>
              <w:keepNext/>
              <w:keepLines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3289" w:type="dxa"/>
            <w:vAlign w:val="center"/>
          </w:tcPr>
          <w:p w:rsidR="00D51A05" w:rsidRPr="0043208C" w:rsidRDefault="00D51A05" w:rsidP="007344C0">
            <w:pPr>
              <w:keepNext/>
              <w:keepLines/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D51A05" w:rsidRPr="0043208C" w:rsidRDefault="00D51A05" w:rsidP="007344C0">
            <w:pPr>
              <w:keepNext/>
              <w:keepLines/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2552" w:type="dxa"/>
          </w:tcPr>
          <w:p w:rsidR="00D51A05" w:rsidRPr="0043208C" w:rsidRDefault="00D51A05" w:rsidP="007344C0">
            <w:pPr>
              <w:keepNext/>
              <w:keepLines/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</w:tr>
      <w:tr w:rsidR="00D51A05" w:rsidRPr="0043208C" w:rsidTr="007344C0">
        <w:trPr>
          <w:trHeight w:val="344"/>
        </w:trPr>
        <w:tc>
          <w:tcPr>
            <w:tcW w:w="675" w:type="dxa"/>
            <w:vAlign w:val="center"/>
          </w:tcPr>
          <w:p w:rsidR="00D51A05" w:rsidRPr="0043208C" w:rsidRDefault="00D51A05" w:rsidP="00D51A05">
            <w:pPr>
              <w:keepNext/>
              <w:keepLines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3289" w:type="dxa"/>
            <w:vAlign w:val="center"/>
          </w:tcPr>
          <w:p w:rsidR="00D51A05" w:rsidRPr="0043208C" w:rsidRDefault="00D51A05" w:rsidP="007344C0">
            <w:pPr>
              <w:keepNext/>
              <w:keepLines/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D51A05" w:rsidRPr="0043208C" w:rsidRDefault="00D51A05" w:rsidP="007344C0">
            <w:pPr>
              <w:keepNext/>
              <w:keepLines/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2552" w:type="dxa"/>
          </w:tcPr>
          <w:p w:rsidR="00D51A05" w:rsidRPr="0043208C" w:rsidRDefault="00D51A05" w:rsidP="007344C0">
            <w:pPr>
              <w:keepNext/>
              <w:keepLines/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</w:tr>
      <w:tr w:rsidR="00D51A05" w:rsidRPr="0043208C" w:rsidTr="007344C0">
        <w:trPr>
          <w:trHeight w:val="344"/>
        </w:trPr>
        <w:tc>
          <w:tcPr>
            <w:tcW w:w="675" w:type="dxa"/>
            <w:vAlign w:val="center"/>
          </w:tcPr>
          <w:p w:rsidR="00D51A05" w:rsidRPr="0043208C" w:rsidRDefault="00D51A05" w:rsidP="00D51A05">
            <w:pPr>
              <w:keepNext/>
              <w:keepLines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3289" w:type="dxa"/>
            <w:vAlign w:val="center"/>
          </w:tcPr>
          <w:p w:rsidR="00D51A05" w:rsidRPr="0043208C" w:rsidRDefault="00D51A05" w:rsidP="007344C0">
            <w:pPr>
              <w:keepNext/>
              <w:keepLines/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D51A05" w:rsidRPr="0043208C" w:rsidRDefault="00D51A05" w:rsidP="007344C0">
            <w:pPr>
              <w:keepNext/>
              <w:keepLines/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2552" w:type="dxa"/>
          </w:tcPr>
          <w:p w:rsidR="00D51A05" w:rsidRPr="0043208C" w:rsidRDefault="00D51A05" w:rsidP="007344C0">
            <w:pPr>
              <w:keepNext/>
              <w:keepLines/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</w:tr>
      <w:tr w:rsidR="00D51A05" w:rsidRPr="0043208C" w:rsidTr="007344C0">
        <w:trPr>
          <w:trHeight w:val="344"/>
        </w:trPr>
        <w:tc>
          <w:tcPr>
            <w:tcW w:w="675" w:type="dxa"/>
            <w:vAlign w:val="center"/>
          </w:tcPr>
          <w:p w:rsidR="00D51A05" w:rsidRPr="0043208C" w:rsidRDefault="00D51A05" w:rsidP="00D51A05">
            <w:pPr>
              <w:keepNext/>
              <w:keepLines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3289" w:type="dxa"/>
            <w:vAlign w:val="center"/>
          </w:tcPr>
          <w:p w:rsidR="00D51A05" w:rsidRPr="0043208C" w:rsidRDefault="00D51A05" w:rsidP="007344C0">
            <w:pPr>
              <w:keepNext/>
              <w:keepLines/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D51A05" w:rsidRPr="0043208C" w:rsidRDefault="00D51A05" w:rsidP="007344C0">
            <w:pPr>
              <w:keepNext/>
              <w:keepLines/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2552" w:type="dxa"/>
          </w:tcPr>
          <w:p w:rsidR="00D51A05" w:rsidRPr="0043208C" w:rsidRDefault="00D51A05" w:rsidP="007344C0">
            <w:pPr>
              <w:keepNext/>
              <w:keepLines/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</w:tr>
    </w:tbl>
    <w:p w:rsidR="00D51A05" w:rsidRPr="0043208C" w:rsidRDefault="00D51A05" w:rsidP="00D51A05">
      <w:pPr>
        <w:keepNext/>
        <w:keepLines/>
        <w:spacing w:after="0" w:line="240" w:lineRule="auto"/>
        <w:jc w:val="both"/>
        <w:rPr>
          <w:rFonts w:ascii="Tahoma" w:hAnsi="Tahoma" w:cs="Tahoma"/>
          <w:szCs w:val="20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58"/>
        <w:gridCol w:w="3630"/>
        <w:gridCol w:w="2976"/>
      </w:tblGrid>
      <w:tr w:rsidR="00D51A05" w:rsidRPr="0043208C" w:rsidTr="007344C0">
        <w:trPr>
          <w:trHeight w:val="661"/>
        </w:trPr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A05" w:rsidRPr="0043208C" w:rsidRDefault="00D51A05" w:rsidP="007344C0">
            <w:pPr>
              <w:keepNext/>
              <w:keepLines/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 w:rsidRPr="0043208C">
              <w:rPr>
                <w:rFonts w:ascii="Tahoma" w:hAnsi="Tahoma" w:cs="Tahoma"/>
                <w:szCs w:val="20"/>
              </w:rPr>
              <w:t>Število vseh delavcev na delovišču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A05" w:rsidRPr="0043208C" w:rsidRDefault="00D51A05" w:rsidP="007344C0">
            <w:pPr>
              <w:keepNext/>
              <w:keepLines/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 w:rsidRPr="0043208C">
              <w:rPr>
                <w:rFonts w:ascii="Tahoma" w:hAnsi="Tahoma" w:cs="Tahoma"/>
                <w:szCs w:val="20"/>
              </w:rPr>
              <w:t>Maksimalno: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A05" w:rsidRPr="0043208C" w:rsidRDefault="00D51A05" w:rsidP="007344C0">
            <w:pPr>
              <w:keepNext/>
              <w:keepLines/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 w:rsidRPr="0043208C">
              <w:rPr>
                <w:rFonts w:ascii="Tahoma" w:hAnsi="Tahoma" w:cs="Tahoma"/>
                <w:szCs w:val="20"/>
              </w:rPr>
              <w:t>Povprečno:</w:t>
            </w:r>
          </w:p>
        </w:tc>
      </w:tr>
    </w:tbl>
    <w:p w:rsidR="00D51A05" w:rsidRPr="0043208C" w:rsidRDefault="00D51A05" w:rsidP="00D51A05">
      <w:pPr>
        <w:keepNext/>
        <w:keepLines/>
        <w:spacing w:after="0" w:line="240" w:lineRule="auto"/>
        <w:jc w:val="both"/>
        <w:rPr>
          <w:rFonts w:ascii="Tahoma" w:hAnsi="Tahoma" w:cs="Tahoma"/>
          <w:b/>
          <w:szCs w:val="20"/>
        </w:rPr>
      </w:pPr>
    </w:p>
    <w:p w:rsidR="00D51A05" w:rsidRPr="005C0A41" w:rsidRDefault="00D51A05" w:rsidP="00D51A05">
      <w:pPr>
        <w:keepNext/>
        <w:keepLines/>
        <w:spacing w:after="0" w:line="240" w:lineRule="auto"/>
        <w:jc w:val="both"/>
        <w:rPr>
          <w:rFonts w:ascii="Tahoma" w:hAnsi="Tahoma" w:cs="Tahoma"/>
          <w:bCs/>
          <w:szCs w:val="20"/>
        </w:rPr>
      </w:pPr>
      <w:r w:rsidRPr="005C0A41">
        <w:rPr>
          <w:rFonts w:ascii="Tahoma" w:hAnsi="Tahoma" w:cs="Tahoma"/>
          <w:bCs/>
          <w:szCs w:val="20"/>
        </w:rPr>
        <w:t>Ponudnik se z oddajo ponudbe zavezuje, da bodo zgoraj navedeni delavci tudi dejansko sodelovali pri izvedbi storitev na predmetnem razpisu. Naročnik dopušča možnost menjave delavca v času izvedbe storitev na predmetnem razpisu samo v primeru višje sile (npr. bolezen ali smrt delavca, prekinitev delovnega razmerja). V tem primeru mora ponudnik za novega delavca priložiti ustrezno dokazila, ki so po vsebini enaka kot jih naročnik zahteva za delavca.</w:t>
      </w:r>
    </w:p>
    <w:p w:rsidR="00D51A05" w:rsidRPr="005C0A41" w:rsidRDefault="00D51A05" w:rsidP="00D51A05">
      <w:pPr>
        <w:keepNext/>
        <w:keepLines/>
        <w:spacing w:after="0" w:line="240" w:lineRule="auto"/>
        <w:jc w:val="both"/>
        <w:rPr>
          <w:rFonts w:ascii="Tahoma" w:hAnsi="Tahoma" w:cs="Tahoma"/>
          <w:b/>
          <w:sz w:val="18"/>
          <w:szCs w:val="20"/>
        </w:rPr>
      </w:pPr>
    </w:p>
    <w:p w:rsidR="00D51A05" w:rsidRPr="005C0A41" w:rsidRDefault="00D51A05" w:rsidP="00D51A05">
      <w:pPr>
        <w:keepNext/>
        <w:keepLines/>
        <w:spacing w:after="0" w:line="240" w:lineRule="auto"/>
        <w:jc w:val="both"/>
        <w:rPr>
          <w:rFonts w:ascii="Tahoma" w:hAnsi="Tahoma" w:cs="Tahoma"/>
          <w:b/>
          <w:sz w:val="18"/>
          <w:szCs w:val="20"/>
        </w:rPr>
      </w:pPr>
      <w:r w:rsidRPr="005C0A41">
        <w:rPr>
          <w:rFonts w:ascii="Tahoma" w:hAnsi="Tahoma" w:cs="Tahoma"/>
          <w:b/>
          <w:sz w:val="18"/>
          <w:szCs w:val="20"/>
        </w:rPr>
        <w:t>Za Prilogo 6 ponudnik predloži:</w:t>
      </w:r>
    </w:p>
    <w:p w:rsidR="00D51A05" w:rsidRPr="005C0A41" w:rsidRDefault="00D51A05" w:rsidP="00D51A05">
      <w:pPr>
        <w:keepNext/>
        <w:keepLines/>
        <w:numPr>
          <w:ilvl w:val="0"/>
          <w:numId w:val="25"/>
        </w:numPr>
        <w:spacing w:after="0" w:line="240" w:lineRule="auto"/>
        <w:jc w:val="both"/>
        <w:rPr>
          <w:rFonts w:ascii="Tahoma" w:hAnsi="Tahoma" w:cs="Tahoma"/>
          <w:sz w:val="18"/>
          <w:szCs w:val="20"/>
        </w:rPr>
      </w:pPr>
      <w:r w:rsidRPr="005C0A41">
        <w:rPr>
          <w:rFonts w:ascii="Tahoma" w:hAnsi="Tahoma" w:cs="Tahoma"/>
          <w:sz w:val="18"/>
          <w:szCs w:val="20"/>
        </w:rPr>
        <w:t>za odgovornega projektanta (vodjo del); potrdilo investitorja referenčnega objekta (Priloga 6/1),</w:t>
      </w:r>
    </w:p>
    <w:p w:rsidR="00D51A05" w:rsidRPr="005C0A41" w:rsidRDefault="00D51A05" w:rsidP="00D72F63">
      <w:pPr>
        <w:keepNext/>
        <w:keepLines/>
        <w:numPr>
          <w:ilvl w:val="0"/>
          <w:numId w:val="25"/>
        </w:numPr>
        <w:spacing w:after="0" w:line="240" w:lineRule="auto"/>
        <w:jc w:val="both"/>
        <w:rPr>
          <w:rFonts w:ascii="Tahoma" w:hAnsi="Tahoma" w:cs="Tahoma"/>
          <w:sz w:val="18"/>
          <w:szCs w:val="20"/>
        </w:rPr>
      </w:pPr>
      <w:r w:rsidRPr="005C0A41">
        <w:rPr>
          <w:rFonts w:ascii="Tahoma" w:hAnsi="Tahoma" w:cs="Tahoma"/>
          <w:sz w:val="18"/>
          <w:szCs w:val="20"/>
        </w:rPr>
        <w:t xml:space="preserve">za odgovornega projektanta, dokazilo o vpisu v imenik </w:t>
      </w:r>
      <w:proofErr w:type="spellStart"/>
      <w:r w:rsidR="00D72F63">
        <w:rPr>
          <w:rFonts w:ascii="Tahoma" w:hAnsi="Tahoma" w:cs="Tahoma"/>
          <w:sz w:val="18"/>
          <w:szCs w:val="20"/>
        </w:rPr>
        <w:t>I</w:t>
      </w:r>
      <w:r w:rsidRPr="005C0A41">
        <w:rPr>
          <w:rFonts w:ascii="Tahoma" w:hAnsi="Tahoma" w:cs="Tahoma"/>
          <w:sz w:val="18"/>
          <w:szCs w:val="20"/>
        </w:rPr>
        <w:t>ZS</w:t>
      </w:r>
      <w:proofErr w:type="spellEnd"/>
      <w:r w:rsidRPr="005C0A41">
        <w:rPr>
          <w:rFonts w:ascii="Tahoma" w:hAnsi="Tahoma" w:cs="Tahoma"/>
          <w:sz w:val="18"/>
          <w:szCs w:val="20"/>
        </w:rPr>
        <w:t xml:space="preserve"> (</w:t>
      </w:r>
      <w:r w:rsidR="00D72F63" w:rsidRPr="00D72F63">
        <w:rPr>
          <w:rFonts w:ascii="Tahoma" w:hAnsi="Tahoma" w:cs="Tahoma"/>
          <w:sz w:val="18"/>
          <w:szCs w:val="20"/>
        </w:rPr>
        <w:t>Inženirska zbornica Slovenije</w:t>
      </w:r>
      <w:r w:rsidRPr="005C0A41">
        <w:rPr>
          <w:rFonts w:ascii="Tahoma" w:hAnsi="Tahoma" w:cs="Tahoma"/>
          <w:sz w:val="18"/>
          <w:szCs w:val="20"/>
        </w:rPr>
        <w:t>) – navedba identifikacijske številke,</w:t>
      </w:r>
    </w:p>
    <w:p w:rsidR="00D51A05" w:rsidRPr="005C0A41" w:rsidRDefault="00D51A05" w:rsidP="00D51A05">
      <w:pPr>
        <w:keepNext/>
        <w:keepLines/>
        <w:numPr>
          <w:ilvl w:val="0"/>
          <w:numId w:val="25"/>
        </w:numPr>
        <w:spacing w:after="0" w:line="240" w:lineRule="auto"/>
        <w:jc w:val="both"/>
        <w:rPr>
          <w:rFonts w:ascii="Tahoma" w:hAnsi="Tahoma" w:cs="Tahoma"/>
          <w:sz w:val="18"/>
          <w:szCs w:val="20"/>
        </w:rPr>
      </w:pPr>
      <w:r w:rsidRPr="005C0A41">
        <w:rPr>
          <w:rFonts w:ascii="Tahoma" w:hAnsi="Tahoma" w:cs="Tahoma"/>
          <w:sz w:val="18"/>
          <w:szCs w:val="20"/>
        </w:rPr>
        <w:t xml:space="preserve">za najmanj 2 (dva) delavca programerja; veljavni certifikat s katerim dokazujeta, da imata opravljen izpit/veljavno potrdilo za programiranje sistemov vodenja </w:t>
      </w:r>
      <w:proofErr w:type="spellStart"/>
      <w:r w:rsidRPr="005C0A41">
        <w:rPr>
          <w:rFonts w:ascii="Tahoma" w:hAnsi="Tahoma" w:cs="Tahoma"/>
          <w:sz w:val="18"/>
          <w:szCs w:val="20"/>
        </w:rPr>
        <w:t>Simatic</w:t>
      </w:r>
      <w:proofErr w:type="spellEnd"/>
      <w:r w:rsidRPr="005C0A41">
        <w:rPr>
          <w:rFonts w:ascii="Tahoma" w:hAnsi="Tahoma" w:cs="Tahoma"/>
          <w:sz w:val="18"/>
          <w:szCs w:val="20"/>
        </w:rPr>
        <w:t xml:space="preserve"> PCS7 (Priloga 6/2),  </w:t>
      </w:r>
    </w:p>
    <w:p w:rsidR="00D51A05" w:rsidRPr="005C0A41" w:rsidRDefault="00D51A05" w:rsidP="00D51A05">
      <w:pPr>
        <w:keepNext/>
        <w:keepLines/>
        <w:numPr>
          <w:ilvl w:val="0"/>
          <w:numId w:val="25"/>
        </w:numPr>
        <w:spacing w:after="0" w:line="240" w:lineRule="auto"/>
        <w:jc w:val="both"/>
        <w:rPr>
          <w:rFonts w:ascii="Tahoma" w:hAnsi="Tahoma" w:cs="Tahoma"/>
          <w:sz w:val="18"/>
          <w:szCs w:val="20"/>
        </w:rPr>
      </w:pPr>
      <w:r w:rsidRPr="005C0A41">
        <w:rPr>
          <w:rFonts w:ascii="Tahoma" w:hAnsi="Tahoma" w:cs="Tahoma"/>
          <w:sz w:val="18"/>
          <w:szCs w:val="20"/>
        </w:rPr>
        <w:t>za najmanj 2 (dva) delavca programerja; veljavni certifikat s katerim dokazujeta, da imata opravljen izpit/veljavno potrdilo za programiranje sistemov vodenja T3000 (Priloga 6/3).</w:t>
      </w:r>
    </w:p>
    <w:p w:rsidR="00D51A05" w:rsidRPr="0043208C" w:rsidRDefault="00D51A05" w:rsidP="00D51A05">
      <w:pPr>
        <w:keepNext/>
        <w:keepLines/>
        <w:spacing w:after="0" w:line="240" w:lineRule="auto"/>
        <w:jc w:val="both"/>
        <w:rPr>
          <w:rFonts w:ascii="Tahoma" w:hAnsi="Tahoma" w:cs="Tahoma"/>
          <w:szCs w:val="20"/>
        </w:rPr>
      </w:pPr>
    </w:p>
    <w:p w:rsidR="00D51A05" w:rsidRPr="0043208C" w:rsidRDefault="00D51A05" w:rsidP="00D51A05">
      <w:pPr>
        <w:keepNext/>
        <w:keepLines/>
        <w:spacing w:after="0" w:line="240" w:lineRule="auto"/>
        <w:jc w:val="both"/>
        <w:rPr>
          <w:rFonts w:ascii="Tahoma" w:hAnsi="Tahoma" w:cs="Tahoma"/>
          <w:b/>
          <w:bCs/>
          <w:szCs w:val="20"/>
        </w:rPr>
      </w:pPr>
    </w:p>
    <w:p w:rsidR="00D51A05" w:rsidRPr="0043208C" w:rsidRDefault="00D51A05" w:rsidP="00D51A05">
      <w:pPr>
        <w:keepNext/>
        <w:keepLines/>
        <w:spacing w:after="0" w:line="240" w:lineRule="auto"/>
        <w:jc w:val="both"/>
        <w:rPr>
          <w:rFonts w:ascii="Tahoma" w:hAnsi="Tahoma" w:cs="Tahoma"/>
          <w:b/>
          <w:bCs/>
          <w:szCs w:val="20"/>
        </w:rPr>
      </w:pPr>
      <w:r w:rsidRPr="0043208C">
        <w:rPr>
          <w:rFonts w:ascii="Tahoma" w:hAnsi="Tahoma" w:cs="Tahoma"/>
          <w:b/>
          <w:bCs/>
          <w:szCs w:val="20"/>
        </w:rPr>
        <w:t xml:space="preserve">V primeru, da prijavljeni delavci niso zaposleni pri </w:t>
      </w:r>
      <w:r>
        <w:rPr>
          <w:rFonts w:ascii="Tahoma" w:hAnsi="Tahoma" w:cs="Tahoma"/>
          <w:b/>
          <w:bCs/>
          <w:szCs w:val="20"/>
        </w:rPr>
        <w:t>ponudnik</w:t>
      </w:r>
      <w:r w:rsidRPr="0043208C">
        <w:rPr>
          <w:rFonts w:ascii="Tahoma" w:hAnsi="Tahoma" w:cs="Tahoma"/>
          <w:b/>
          <w:bCs/>
          <w:szCs w:val="20"/>
        </w:rPr>
        <w:t xml:space="preserve">u, mora </w:t>
      </w:r>
      <w:r>
        <w:rPr>
          <w:rFonts w:ascii="Tahoma" w:hAnsi="Tahoma" w:cs="Tahoma"/>
          <w:b/>
          <w:bCs/>
          <w:szCs w:val="20"/>
        </w:rPr>
        <w:t>ponudnik</w:t>
      </w:r>
      <w:r w:rsidRPr="0043208C">
        <w:rPr>
          <w:rFonts w:ascii="Tahoma" w:hAnsi="Tahoma" w:cs="Tahoma"/>
          <w:b/>
          <w:bCs/>
          <w:szCs w:val="20"/>
        </w:rPr>
        <w:t xml:space="preserve"> predložiti pogodbo o medsebojnem sodelovanju in jih obvezno prijaviti kot podizvajalce.</w:t>
      </w:r>
    </w:p>
    <w:p w:rsidR="00D51A05" w:rsidRPr="0043208C" w:rsidRDefault="00D51A05" w:rsidP="00D51A05">
      <w:pPr>
        <w:keepNext/>
        <w:keepLines/>
        <w:spacing w:after="0" w:line="240" w:lineRule="auto"/>
        <w:jc w:val="both"/>
        <w:rPr>
          <w:rFonts w:ascii="Tahoma" w:hAnsi="Tahoma" w:cs="Tahoma"/>
          <w:b/>
          <w:bCs/>
          <w:szCs w:val="20"/>
        </w:rPr>
      </w:pP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402"/>
        <w:gridCol w:w="2268"/>
        <w:gridCol w:w="3686"/>
      </w:tblGrid>
      <w:tr w:rsidR="00D51A05" w:rsidRPr="0043208C" w:rsidTr="007344C0">
        <w:trPr>
          <w:trHeight w:val="235"/>
        </w:trPr>
        <w:tc>
          <w:tcPr>
            <w:tcW w:w="3402" w:type="dxa"/>
            <w:tcBorders>
              <w:bottom w:val="single" w:sz="4" w:space="0" w:color="auto"/>
            </w:tcBorders>
          </w:tcPr>
          <w:p w:rsidR="00D51A05" w:rsidRPr="0043208C" w:rsidRDefault="00D51A05" w:rsidP="007344C0">
            <w:pPr>
              <w:keepNext/>
              <w:keepLines/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2268" w:type="dxa"/>
          </w:tcPr>
          <w:p w:rsidR="00D51A05" w:rsidRPr="0043208C" w:rsidRDefault="00D51A05" w:rsidP="007344C0">
            <w:pPr>
              <w:keepNext/>
              <w:keepLines/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D51A05" w:rsidRPr="0043208C" w:rsidRDefault="00D51A05" w:rsidP="007344C0">
            <w:pPr>
              <w:keepNext/>
              <w:keepLines/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</w:tr>
      <w:tr w:rsidR="00D51A05" w:rsidRPr="0043208C" w:rsidTr="007344C0">
        <w:trPr>
          <w:trHeight w:val="235"/>
        </w:trPr>
        <w:tc>
          <w:tcPr>
            <w:tcW w:w="3402" w:type="dxa"/>
            <w:tcBorders>
              <w:top w:val="single" w:sz="4" w:space="0" w:color="auto"/>
            </w:tcBorders>
          </w:tcPr>
          <w:p w:rsidR="00D51A05" w:rsidRPr="0043208C" w:rsidRDefault="00D51A05" w:rsidP="007344C0">
            <w:pPr>
              <w:keepNext/>
              <w:keepLines/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 w:rsidRPr="0043208C">
              <w:rPr>
                <w:rFonts w:ascii="Tahoma" w:hAnsi="Tahoma" w:cs="Tahoma"/>
                <w:szCs w:val="20"/>
              </w:rPr>
              <w:t>(kraj, datum)</w:t>
            </w:r>
          </w:p>
        </w:tc>
        <w:tc>
          <w:tcPr>
            <w:tcW w:w="2268" w:type="dxa"/>
          </w:tcPr>
          <w:p w:rsidR="00D51A05" w:rsidRPr="0043208C" w:rsidRDefault="00D51A05" w:rsidP="007344C0">
            <w:pPr>
              <w:keepNext/>
              <w:keepLines/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 w:rsidRPr="0043208C">
              <w:rPr>
                <w:rFonts w:ascii="Tahoma" w:hAnsi="Tahoma" w:cs="Tahoma"/>
                <w:szCs w:val="20"/>
              </w:rPr>
              <w:t>žig</w:t>
            </w: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D51A05" w:rsidRPr="0043208C" w:rsidRDefault="00D51A05" w:rsidP="007344C0">
            <w:pPr>
              <w:keepNext/>
              <w:keepLines/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 w:rsidRPr="0043208C">
              <w:rPr>
                <w:rFonts w:ascii="Tahoma" w:hAnsi="Tahoma" w:cs="Tahoma"/>
                <w:szCs w:val="20"/>
              </w:rPr>
              <w:t>(ime in priimek ter podpis odgovorne osebe gospodarskega subjekta)</w:t>
            </w:r>
          </w:p>
        </w:tc>
      </w:tr>
    </w:tbl>
    <w:p w:rsidR="00D51A05" w:rsidRDefault="00D51A05" w:rsidP="00A42BE8">
      <w:pPr>
        <w:keepNext/>
        <w:keepLines/>
        <w:spacing w:after="0" w:line="240" w:lineRule="auto"/>
        <w:ind w:left="6372"/>
        <w:rPr>
          <w:rFonts w:ascii="Tahoma" w:hAnsi="Tahoma" w:cs="Tahoma"/>
          <w:sz w:val="22"/>
        </w:rPr>
      </w:pPr>
    </w:p>
    <w:p w:rsidR="00D51A05" w:rsidRDefault="00D51A05">
      <w:pPr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br w:type="page"/>
      </w:r>
    </w:p>
    <w:tbl>
      <w:tblPr>
        <w:tblW w:w="9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50"/>
        <w:gridCol w:w="1565"/>
      </w:tblGrid>
      <w:tr w:rsidR="00D51A05" w:rsidRPr="00FD0123" w:rsidTr="007344C0">
        <w:tc>
          <w:tcPr>
            <w:tcW w:w="8150" w:type="dxa"/>
            <w:tcBorders>
              <w:top w:val="single" w:sz="4" w:space="0" w:color="auto"/>
              <w:bottom w:val="single" w:sz="4" w:space="0" w:color="auto"/>
            </w:tcBorders>
          </w:tcPr>
          <w:p w:rsidR="00D51A05" w:rsidRPr="00FD0123" w:rsidRDefault="00D51A05" w:rsidP="00D72F63">
            <w:pPr>
              <w:keepNext/>
              <w:keepLines/>
              <w:spacing w:after="0" w:line="240" w:lineRule="auto"/>
              <w:jc w:val="both"/>
              <w:rPr>
                <w:rFonts w:ascii="Tahoma" w:hAnsi="Tahoma" w:cs="Tahoma"/>
                <w:sz w:val="22"/>
              </w:rPr>
            </w:pPr>
            <w:r w:rsidRPr="00FD0123">
              <w:rPr>
                <w:rFonts w:ascii="Tahoma" w:hAnsi="Tahoma" w:cs="Tahoma"/>
                <w:sz w:val="22"/>
              </w:rPr>
              <w:lastRenderedPageBreak/>
              <w:t xml:space="preserve">VPIS v imenik </w:t>
            </w:r>
            <w:proofErr w:type="spellStart"/>
            <w:r w:rsidR="00D72F63">
              <w:rPr>
                <w:rFonts w:ascii="Tahoma" w:hAnsi="Tahoma" w:cs="Tahoma"/>
                <w:sz w:val="22"/>
              </w:rPr>
              <w:t>I</w:t>
            </w:r>
            <w:r w:rsidRPr="00FD0123">
              <w:rPr>
                <w:rFonts w:ascii="Tahoma" w:hAnsi="Tahoma" w:cs="Tahoma"/>
                <w:sz w:val="22"/>
              </w:rPr>
              <w:t>ZS</w:t>
            </w:r>
            <w:proofErr w:type="spellEnd"/>
            <w:r w:rsidRPr="00FD0123">
              <w:rPr>
                <w:rFonts w:ascii="Tahoma" w:hAnsi="Tahoma" w:cs="Tahoma"/>
                <w:sz w:val="22"/>
              </w:rPr>
              <w:br w:type="page"/>
            </w:r>
          </w:p>
        </w:tc>
        <w:tc>
          <w:tcPr>
            <w:tcW w:w="1565" w:type="dxa"/>
            <w:tcBorders>
              <w:top w:val="single" w:sz="4" w:space="0" w:color="auto"/>
              <w:bottom w:val="single" w:sz="4" w:space="0" w:color="auto"/>
            </w:tcBorders>
          </w:tcPr>
          <w:p w:rsidR="00D51A05" w:rsidRPr="00FD0123" w:rsidRDefault="00D51A05" w:rsidP="00D72F63">
            <w:pPr>
              <w:keepNext/>
              <w:keepLines/>
              <w:spacing w:after="0" w:line="240" w:lineRule="auto"/>
              <w:jc w:val="both"/>
              <w:rPr>
                <w:rFonts w:ascii="Tahoma" w:hAnsi="Tahoma" w:cs="Tahoma"/>
                <w:b/>
                <w:i/>
                <w:sz w:val="22"/>
              </w:rPr>
            </w:pPr>
            <w:r w:rsidRPr="00FD0123">
              <w:rPr>
                <w:rFonts w:ascii="Tahoma" w:hAnsi="Tahoma" w:cs="Tahoma"/>
                <w:b/>
                <w:i/>
                <w:sz w:val="22"/>
              </w:rPr>
              <w:t>Priloga 6/1</w:t>
            </w:r>
            <w:r w:rsidR="00D72F63">
              <w:rPr>
                <w:rFonts w:ascii="Tahoma" w:hAnsi="Tahoma" w:cs="Tahoma"/>
                <w:b/>
                <w:i/>
                <w:sz w:val="22"/>
              </w:rPr>
              <w:t>b</w:t>
            </w:r>
          </w:p>
        </w:tc>
      </w:tr>
    </w:tbl>
    <w:p w:rsidR="00D51A05" w:rsidRDefault="00D51A05" w:rsidP="00D51A05">
      <w:pPr>
        <w:keepNext/>
        <w:keepLines/>
        <w:spacing w:after="0" w:line="240" w:lineRule="auto"/>
        <w:jc w:val="both"/>
        <w:rPr>
          <w:rFonts w:ascii="Tahoma" w:hAnsi="Tahoma" w:cs="Tahoma"/>
          <w:szCs w:val="20"/>
        </w:rPr>
      </w:pPr>
    </w:p>
    <w:p w:rsidR="00D51A05" w:rsidRPr="0043208C" w:rsidRDefault="00D51A05" w:rsidP="00D51A05">
      <w:pPr>
        <w:keepNext/>
        <w:keepLines/>
        <w:spacing w:after="0" w:line="240" w:lineRule="auto"/>
        <w:jc w:val="both"/>
        <w:rPr>
          <w:rFonts w:ascii="Tahoma" w:hAnsi="Tahoma" w:cs="Tahoma"/>
          <w:szCs w:val="20"/>
        </w:rPr>
      </w:pPr>
    </w:p>
    <w:p w:rsidR="00D51A05" w:rsidRPr="0043208C" w:rsidRDefault="00D51A05" w:rsidP="00D51A05">
      <w:pPr>
        <w:keepNext/>
        <w:keepLines/>
        <w:spacing w:after="0" w:line="240" w:lineRule="auto"/>
        <w:jc w:val="both"/>
        <w:rPr>
          <w:rFonts w:ascii="Tahoma" w:hAnsi="Tahoma" w:cs="Tahoma"/>
          <w:szCs w:val="20"/>
        </w:rPr>
      </w:pPr>
      <w:r w:rsidRPr="0043208C">
        <w:rPr>
          <w:rFonts w:ascii="Tahoma" w:hAnsi="Tahoma" w:cs="Tahoma"/>
          <w:szCs w:val="20"/>
        </w:rPr>
        <w:t>Kot gospodarski subjekt: _________________________________________________________ za izbiro izvajalca za javno naročilo:</w:t>
      </w:r>
    </w:p>
    <w:p w:rsidR="00D51A05" w:rsidRPr="0043208C" w:rsidRDefault="00D51A05" w:rsidP="00D51A05">
      <w:pPr>
        <w:keepNext/>
        <w:keepLines/>
        <w:spacing w:after="0" w:line="240" w:lineRule="auto"/>
        <w:jc w:val="both"/>
        <w:rPr>
          <w:rFonts w:ascii="Tahoma" w:hAnsi="Tahoma" w:cs="Tahoma"/>
          <w:szCs w:val="20"/>
        </w:rPr>
      </w:pPr>
    </w:p>
    <w:p w:rsidR="00D51A05" w:rsidRDefault="00D51A05" w:rsidP="00D51A05">
      <w:pPr>
        <w:keepNext/>
        <w:keepLines/>
        <w:spacing w:after="0" w:line="240" w:lineRule="auto"/>
        <w:jc w:val="both"/>
        <w:rPr>
          <w:rFonts w:ascii="Tahoma" w:hAnsi="Tahoma" w:cs="Tahoma"/>
          <w:b/>
          <w:noProof/>
        </w:rPr>
      </w:pPr>
      <w:r>
        <w:rPr>
          <w:rFonts w:ascii="Tahoma" w:hAnsi="Tahoma" w:cs="Tahoma"/>
          <w:b/>
          <w:noProof/>
        </w:rPr>
        <w:t>JPE-SPV-214/23</w:t>
      </w:r>
      <w:r w:rsidRPr="00D63574">
        <w:rPr>
          <w:rFonts w:ascii="Tahoma" w:hAnsi="Tahoma" w:cs="Tahoma"/>
          <w:b/>
          <w:noProof/>
        </w:rPr>
        <w:t xml:space="preserve"> – </w:t>
      </w:r>
      <w:r>
        <w:rPr>
          <w:rFonts w:ascii="Tahoma" w:hAnsi="Tahoma" w:cs="Tahoma"/>
          <w:b/>
          <w:noProof/>
        </w:rPr>
        <w:t xml:space="preserve">Revitalizacija sistema vodenja transporta premoga in biomase </w:t>
      </w:r>
    </w:p>
    <w:p w:rsidR="00D51A05" w:rsidRDefault="00D51A05" w:rsidP="00D51A05">
      <w:pPr>
        <w:keepNext/>
        <w:keepLines/>
        <w:widowControl w:val="0"/>
        <w:spacing w:after="0" w:line="240" w:lineRule="auto"/>
        <w:jc w:val="both"/>
        <w:rPr>
          <w:rFonts w:ascii="Tahoma" w:hAnsi="Tahoma" w:cs="Tahoma"/>
          <w:b/>
          <w:sz w:val="14"/>
        </w:rPr>
      </w:pPr>
    </w:p>
    <w:p w:rsidR="00D51A05" w:rsidRPr="00064D0C" w:rsidRDefault="00D51A05" w:rsidP="00D51A05">
      <w:pPr>
        <w:keepNext/>
        <w:keepLines/>
        <w:widowControl w:val="0"/>
        <w:spacing w:after="0" w:line="240" w:lineRule="auto"/>
        <w:jc w:val="both"/>
        <w:rPr>
          <w:rFonts w:ascii="Tahoma" w:hAnsi="Tahoma" w:cs="Tahoma"/>
          <w:sz w:val="22"/>
        </w:rPr>
      </w:pPr>
    </w:p>
    <w:p w:rsidR="00D51A05" w:rsidRPr="00064D0C" w:rsidRDefault="00D51A05" w:rsidP="00D51A05">
      <w:pPr>
        <w:keepNext/>
        <w:keepLines/>
        <w:widowControl w:val="0"/>
        <w:spacing w:after="0" w:line="240" w:lineRule="auto"/>
        <w:jc w:val="both"/>
        <w:rPr>
          <w:rFonts w:ascii="Tahoma" w:hAnsi="Tahoma" w:cs="Tahoma"/>
          <w:sz w:val="22"/>
        </w:rPr>
      </w:pPr>
    </w:p>
    <w:p w:rsidR="00D51A05" w:rsidRPr="00064D0C" w:rsidRDefault="00D51A05" w:rsidP="00D51A05">
      <w:pPr>
        <w:keepNext/>
        <w:keepLines/>
        <w:widowControl w:val="0"/>
        <w:spacing w:after="0" w:line="240" w:lineRule="auto"/>
        <w:jc w:val="both"/>
        <w:rPr>
          <w:rFonts w:ascii="Tahoma" w:hAnsi="Tahoma" w:cs="Tahoma"/>
          <w:sz w:val="22"/>
        </w:rPr>
      </w:pPr>
      <w:r w:rsidRPr="00064D0C">
        <w:rPr>
          <w:rFonts w:ascii="Tahoma" w:hAnsi="Tahoma" w:cs="Tahoma"/>
          <w:sz w:val="22"/>
        </w:rPr>
        <w:t xml:space="preserve">Izjavljamo, da </w:t>
      </w:r>
      <w:r w:rsidRPr="00FD0123">
        <w:rPr>
          <w:rFonts w:ascii="Tahoma" w:hAnsi="Tahoma" w:cs="Tahoma"/>
          <w:sz w:val="22"/>
        </w:rPr>
        <w:t>pooblaščeni inženir – odgovorni projektant (vodja del)</w:t>
      </w:r>
      <w:r w:rsidRPr="00064D0C">
        <w:rPr>
          <w:rFonts w:ascii="Tahoma" w:hAnsi="Tahoma" w:cs="Tahoma"/>
          <w:sz w:val="22"/>
        </w:rPr>
        <w:t>:</w:t>
      </w:r>
    </w:p>
    <w:p w:rsidR="00D51A05" w:rsidRDefault="00D51A05" w:rsidP="00D51A05">
      <w:pPr>
        <w:keepNext/>
        <w:keepLines/>
        <w:widowControl w:val="0"/>
        <w:spacing w:after="0" w:line="240" w:lineRule="auto"/>
        <w:jc w:val="both"/>
        <w:rPr>
          <w:rFonts w:ascii="Tahoma" w:hAnsi="Tahoma" w:cs="Tahoma"/>
          <w:sz w:val="22"/>
        </w:rPr>
      </w:pPr>
    </w:p>
    <w:p w:rsidR="00D51A05" w:rsidRPr="00064D0C" w:rsidRDefault="00D51A05" w:rsidP="00D51A05">
      <w:pPr>
        <w:keepNext/>
        <w:keepLines/>
        <w:widowControl w:val="0"/>
        <w:spacing w:after="0" w:line="240" w:lineRule="auto"/>
        <w:jc w:val="both"/>
        <w:rPr>
          <w:rFonts w:ascii="Tahoma" w:hAnsi="Tahoma" w:cs="Tahoma"/>
          <w:sz w:val="22"/>
        </w:rPr>
      </w:pPr>
      <w:r w:rsidRPr="00064D0C">
        <w:rPr>
          <w:rFonts w:ascii="Tahoma" w:hAnsi="Tahoma" w:cs="Tahoma"/>
          <w:sz w:val="22"/>
        </w:rPr>
        <w:t xml:space="preserve">_______________________________________________________________________________ </w:t>
      </w:r>
    </w:p>
    <w:p w:rsidR="00D51A05" w:rsidRDefault="00D51A05" w:rsidP="00D51A05">
      <w:pPr>
        <w:keepNext/>
        <w:keepLines/>
        <w:widowControl w:val="0"/>
        <w:spacing w:after="0" w:line="240" w:lineRule="auto"/>
        <w:jc w:val="both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>(navedite ime in priimek</w:t>
      </w:r>
      <w:r w:rsidRPr="00064D0C">
        <w:rPr>
          <w:rFonts w:ascii="Tahoma" w:hAnsi="Tahoma" w:cs="Tahoma"/>
          <w:sz w:val="22"/>
        </w:rPr>
        <w:t xml:space="preserve">) </w:t>
      </w:r>
    </w:p>
    <w:p w:rsidR="00D51A05" w:rsidRDefault="00D51A05" w:rsidP="00D51A05">
      <w:pPr>
        <w:keepNext/>
        <w:keepLines/>
        <w:widowControl w:val="0"/>
        <w:spacing w:after="0" w:line="240" w:lineRule="auto"/>
        <w:jc w:val="both"/>
        <w:rPr>
          <w:rFonts w:ascii="Tahoma" w:hAnsi="Tahoma" w:cs="Tahoma"/>
          <w:sz w:val="22"/>
        </w:rPr>
      </w:pPr>
    </w:p>
    <w:p w:rsidR="00D51A05" w:rsidRPr="00064D0C" w:rsidRDefault="00D51A05" w:rsidP="00D51A05">
      <w:pPr>
        <w:keepNext/>
        <w:keepLines/>
        <w:widowControl w:val="0"/>
        <w:spacing w:after="0" w:line="360" w:lineRule="auto"/>
        <w:jc w:val="both"/>
        <w:rPr>
          <w:rFonts w:ascii="Tahoma" w:hAnsi="Tahoma" w:cs="Tahoma"/>
          <w:sz w:val="22"/>
        </w:rPr>
      </w:pPr>
      <w:r w:rsidRPr="00064D0C">
        <w:rPr>
          <w:rFonts w:ascii="Tahoma" w:hAnsi="Tahoma" w:cs="Tahoma"/>
          <w:sz w:val="22"/>
        </w:rPr>
        <w:t>ni vpisan v imenik</w:t>
      </w:r>
      <w:r>
        <w:rPr>
          <w:rFonts w:ascii="Tahoma" w:hAnsi="Tahoma" w:cs="Tahoma"/>
          <w:sz w:val="22"/>
        </w:rPr>
        <w:t xml:space="preserve"> </w:t>
      </w:r>
      <w:proofErr w:type="spellStart"/>
      <w:r w:rsidR="00D72F63">
        <w:rPr>
          <w:rFonts w:ascii="Tahoma" w:hAnsi="Tahoma" w:cs="Tahoma"/>
          <w:sz w:val="22"/>
        </w:rPr>
        <w:t>I</w:t>
      </w:r>
      <w:r>
        <w:rPr>
          <w:rFonts w:ascii="Tahoma" w:hAnsi="Tahoma" w:cs="Tahoma"/>
          <w:sz w:val="22"/>
        </w:rPr>
        <w:t>ZS</w:t>
      </w:r>
      <w:proofErr w:type="spellEnd"/>
      <w:r w:rsidRPr="00064D0C">
        <w:rPr>
          <w:rFonts w:ascii="Tahoma" w:hAnsi="Tahoma" w:cs="Tahoma"/>
          <w:sz w:val="22"/>
        </w:rPr>
        <w:t xml:space="preserve"> kot pooblaščeni</w:t>
      </w:r>
      <w:r>
        <w:rPr>
          <w:rFonts w:ascii="Tahoma" w:hAnsi="Tahoma" w:cs="Tahoma"/>
          <w:sz w:val="22"/>
        </w:rPr>
        <w:t xml:space="preserve"> </w:t>
      </w:r>
      <w:r w:rsidR="00D72F63">
        <w:rPr>
          <w:rFonts w:ascii="Tahoma" w:hAnsi="Tahoma" w:cs="Tahoma"/>
          <w:sz w:val="22"/>
        </w:rPr>
        <w:t>inženir</w:t>
      </w:r>
      <w:r w:rsidRPr="00064D0C">
        <w:rPr>
          <w:rFonts w:ascii="Tahoma" w:hAnsi="Tahoma" w:cs="Tahoma"/>
          <w:sz w:val="22"/>
        </w:rPr>
        <w:t xml:space="preserve"> in se zavezujemo, da bomo v roku 10 delovnih dni od prejema sklenjene pogodbe za izvedbo predmetnega javnega naročila naročniku predložili dokazilo o vpisu v imenik pooblaščenih </w:t>
      </w:r>
      <w:r w:rsidR="00D72F63">
        <w:rPr>
          <w:rFonts w:ascii="Tahoma" w:hAnsi="Tahoma" w:cs="Tahoma"/>
          <w:sz w:val="22"/>
        </w:rPr>
        <w:t>inženirje</w:t>
      </w:r>
      <w:r>
        <w:rPr>
          <w:rFonts w:ascii="Tahoma" w:hAnsi="Tahoma" w:cs="Tahoma"/>
          <w:sz w:val="22"/>
        </w:rPr>
        <w:t>v</w:t>
      </w:r>
      <w:r w:rsidRPr="00064D0C">
        <w:rPr>
          <w:rFonts w:ascii="Tahoma" w:hAnsi="Tahoma" w:cs="Tahoma"/>
          <w:sz w:val="22"/>
        </w:rPr>
        <w:t xml:space="preserve"> z aktivnim poklicnim nazivom »pooblaščeni </w:t>
      </w:r>
      <w:r w:rsidR="00D72F63">
        <w:rPr>
          <w:rFonts w:ascii="Tahoma" w:hAnsi="Tahoma" w:cs="Tahoma"/>
          <w:sz w:val="22"/>
        </w:rPr>
        <w:t>inženir</w:t>
      </w:r>
      <w:bookmarkStart w:id="0" w:name="_GoBack"/>
      <w:bookmarkEnd w:id="0"/>
      <w:r w:rsidRPr="00064D0C">
        <w:rPr>
          <w:rFonts w:ascii="Tahoma" w:hAnsi="Tahoma" w:cs="Tahoma"/>
          <w:sz w:val="22"/>
        </w:rPr>
        <w:t xml:space="preserve">« za navedenega </w:t>
      </w:r>
      <w:r>
        <w:rPr>
          <w:rFonts w:ascii="Tahoma" w:hAnsi="Tahoma" w:cs="Tahoma"/>
          <w:sz w:val="22"/>
        </w:rPr>
        <w:t>pooblaščenega</w:t>
      </w:r>
      <w:r w:rsidRPr="00FD0123">
        <w:rPr>
          <w:rFonts w:ascii="Tahoma" w:hAnsi="Tahoma" w:cs="Tahoma"/>
          <w:sz w:val="22"/>
        </w:rPr>
        <w:t xml:space="preserve"> inženir</w:t>
      </w:r>
      <w:r>
        <w:rPr>
          <w:rFonts w:ascii="Tahoma" w:hAnsi="Tahoma" w:cs="Tahoma"/>
          <w:sz w:val="22"/>
        </w:rPr>
        <w:t>ja</w:t>
      </w:r>
      <w:r w:rsidRPr="00FD0123">
        <w:rPr>
          <w:rFonts w:ascii="Tahoma" w:hAnsi="Tahoma" w:cs="Tahoma"/>
          <w:sz w:val="22"/>
        </w:rPr>
        <w:t xml:space="preserve"> – odgovorni projektant (vodja del)</w:t>
      </w:r>
      <w:r w:rsidRPr="00064D0C">
        <w:rPr>
          <w:rFonts w:ascii="Tahoma" w:hAnsi="Tahoma" w:cs="Tahoma"/>
          <w:sz w:val="22"/>
        </w:rPr>
        <w:t>.</w:t>
      </w:r>
    </w:p>
    <w:p w:rsidR="00D51A05" w:rsidRDefault="00D51A05" w:rsidP="00D51A05">
      <w:pPr>
        <w:keepNext/>
        <w:keepLines/>
        <w:spacing w:after="0" w:line="240" w:lineRule="auto"/>
        <w:rPr>
          <w:rFonts w:ascii="Tahoma" w:hAnsi="Tahoma" w:cs="Tahoma"/>
          <w:sz w:val="22"/>
        </w:rPr>
      </w:pPr>
    </w:p>
    <w:p w:rsidR="00D51A05" w:rsidRDefault="00D51A05" w:rsidP="00D51A05">
      <w:pPr>
        <w:keepNext/>
        <w:keepLines/>
        <w:spacing w:after="0" w:line="240" w:lineRule="auto"/>
        <w:rPr>
          <w:rFonts w:ascii="Tahoma" w:hAnsi="Tahoma" w:cs="Tahoma"/>
          <w:sz w:val="22"/>
        </w:rPr>
      </w:pPr>
    </w:p>
    <w:p w:rsidR="00D51A05" w:rsidRDefault="00D51A05" w:rsidP="00D51A05">
      <w:pPr>
        <w:keepNext/>
        <w:keepLines/>
        <w:spacing w:after="0" w:line="240" w:lineRule="auto"/>
        <w:rPr>
          <w:rFonts w:ascii="Tahoma" w:hAnsi="Tahoma" w:cs="Tahoma"/>
          <w:sz w:val="22"/>
        </w:rPr>
      </w:pPr>
    </w:p>
    <w:p w:rsidR="00D51A05" w:rsidRDefault="00D51A05" w:rsidP="00D51A05">
      <w:pPr>
        <w:keepNext/>
        <w:keepLines/>
        <w:spacing w:after="0" w:line="240" w:lineRule="auto"/>
        <w:rPr>
          <w:rFonts w:ascii="Tahoma" w:hAnsi="Tahoma" w:cs="Tahoma"/>
          <w:sz w:val="22"/>
        </w:rPr>
      </w:pPr>
    </w:p>
    <w:p w:rsidR="00D51A05" w:rsidRDefault="00D51A05" w:rsidP="00D51A05">
      <w:pPr>
        <w:keepNext/>
        <w:keepLines/>
        <w:spacing w:after="0" w:line="240" w:lineRule="auto"/>
        <w:rPr>
          <w:rFonts w:ascii="Tahoma" w:hAnsi="Tahoma" w:cs="Tahoma"/>
          <w:sz w:val="22"/>
        </w:rPr>
      </w:pPr>
    </w:p>
    <w:p w:rsidR="00D51A05" w:rsidRDefault="00D51A05" w:rsidP="00D51A05">
      <w:pPr>
        <w:keepNext/>
        <w:keepLines/>
        <w:spacing w:after="0" w:line="240" w:lineRule="auto"/>
        <w:rPr>
          <w:rFonts w:ascii="Tahoma" w:hAnsi="Tahoma" w:cs="Tahoma"/>
          <w:sz w:val="22"/>
        </w:rPr>
      </w:pPr>
    </w:p>
    <w:p w:rsidR="00D51A05" w:rsidRDefault="00D51A05" w:rsidP="00D51A05">
      <w:pPr>
        <w:keepNext/>
        <w:keepLines/>
        <w:spacing w:after="0" w:line="240" w:lineRule="auto"/>
        <w:rPr>
          <w:rFonts w:ascii="Tahoma" w:hAnsi="Tahoma" w:cs="Tahoma"/>
          <w:sz w:val="22"/>
        </w:rPr>
      </w:pPr>
    </w:p>
    <w:p w:rsidR="00D51A05" w:rsidRDefault="00D51A05" w:rsidP="00D51A05">
      <w:pPr>
        <w:keepNext/>
        <w:keepLines/>
        <w:spacing w:after="0" w:line="240" w:lineRule="auto"/>
        <w:rPr>
          <w:rFonts w:ascii="Tahoma" w:hAnsi="Tahoma" w:cs="Tahoma"/>
          <w:sz w:val="22"/>
        </w:rPr>
      </w:pPr>
    </w:p>
    <w:p w:rsidR="00D51A05" w:rsidRPr="0043208C" w:rsidRDefault="00D51A05" w:rsidP="00D51A05">
      <w:pPr>
        <w:keepNext/>
        <w:keepLines/>
        <w:spacing w:after="0" w:line="240" w:lineRule="auto"/>
        <w:jc w:val="both"/>
        <w:rPr>
          <w:rFonts w:ascii="Tahoma" w:hAnsi="Tahoma" w:cs="Tahoma"/>
          <w:szCs w:val="20"/>
        </w:rPr>
      </w:pPr>
    </w:p>
    <w:p w:rsidR="00D51A05" w:rsidRPr="0043208C" w:rsidRDefault="00D51A05" w:rsidP="00D51A05">
      <w:pPr>
        <w:keepNext/>
        <w:keepLines/>
        <w:spacing w:after="0" w:line="240" w:lineRule="auto"/>
        <w:jc w:val="both"/>
        <w:rPr>
          <w:rFonts w:ascii="Tahoma" w:hAnsi="Tahoma" w:cs="Tahoma"/>
          <w:szCs w:val="20"/>
        </w:rPr>
      </w:pPr>
    </w:p>
    <w:p w:rsidR="00D51A05" w:rsidRPr="0043208C" w:rsidRDefault="00D51A05" w:rsidP="00D51A05">
      <w:pPr>
        <w:keepNext/>
        <w:keepLines/>
        <w:spacing w:after="0" w:line="240" w:lineRule="auto"/>
        <w:jc w:val="both"/>
        <w:rPr>
          <w:rFonts w:ascii="Tahoma" w:hAnsi="Tahoma" w:cs="Tahoma"/>
          <w:szCs w:val="20"/>
        </w:rPr>
      </w:pPr>
    </w:p>
    <w:tbl>
      <w:tblPr>
        <w:tblW w:w="9356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977"/>
        <w:gridCol w:w="2552"/>
        <w:gridCol w:w="3827"/>
      </w:tblGrid>
      <w:tr w:rsidR="00D51A05" w:rsidRPr="0043208C" w:rsidTr="007344C0">
        <w:trPr>
          <w:trHeight w:val="235"/>
        </w:trPr>
        <w:tc>
          <w:tcPr>
            <w:tcW w:w="2977" w:type="dxa"/>
            <w:tcBorders>
              <w:bottom w:val="single" w:sz="4" w:space="0" w:color="auto"/>
            </w:tcBorders>
          </w:tcPr>
          <w:p w:rsidR="00D51A05" w:rsidRPr="0043208C" w:rsidRDefault="00D51A05" w:rsidP="007344C0">
            <w:pPr>
              <w:keepNext/>
              <w:keepLines/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2552" w:type="dxa"/>
          </w:tcPr>
          <w:p w:rsidR="00D51A05" w:rsidRPr="0043208C" w:rsidRDefault="00D51A05" w:rsidP="007344C0">
            <w:pPr>
              <w:keepNext/>
              <w:keepLines/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D51A05" w:rsidRPr="0043208C" w:rsidRDefault="00D51A05" w:rsidP="007344C0">
            <w:pPr>
              <w:keepNext/>
              <w:keepLines/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</w:p>
        </w:tc>
      </w:tr>
      <w:tr w:rsidR="00D51A05" w:rsidRPr="0043208C" w:rsidTr="007344C0">
        <w:trPr>
          <w:trHeight w:val="235"/>
        </w:trPr>
        <w:tc>
          <w:tcPr>
            <w:tcW w:w="2977" w:type="dxa"/>
            <w:tcBorders>
              <w:top w:val="single" w:sz="4" w:space="0" w:color="auto"/>
            </w:tcBorders>
          </w:tcPr>
          <w:p w:rsidR="00D51A05" w:rsidRPr="0043208C" w:rsidRDefault="00D51A05" w:rsidP="007344C0">
            <w:pPr>
              <w:keepNext/>
              <w:keepLines/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 w:rsidRPr="0043208C">
              <w:rPr>
                <w:rFonts w:ascii="Tahoma" w:hAnsi="Tahoma" w:cs="Tahoma"/>
                <w:szCs w:val="20"/>
              </w:rPr>
              <w:t>(kraj, datum)</w:t>
            </w:r>
          </w:p>
        </w:tc>
        <w:tc>
          <w:tcPr>
            <w:tcW w:w="2552" w:type="dxa"/>
          </w:tcPr>
          <w:p w:rsidR="00D51A05" w:rsidRPr="0043208C" w:rsidRDefault="00D51A05" w:rsidP="007344C0">
            <w:pPr>
              <w:keepNext/>
              <w:keepLines/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 w:rsidRPr="0043208C">
              <w:rPr>
                <w:rFonts w:ascii="Tahoma" w:hAnsi="Tahoma" w:cs="Tahoma"/>
                <w:szCs w:val="20"/>
              </w:rPr>
              <w:t>žig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D51A05" w:rsidRPr="0043208C" w:rsidRDefault="00D51A05" w:rsidP="007344C0">
            <w:pPr>
              <w:keepNext/>
              <w:keepLines/>
              <w:spacing w:after="0" w:line="240" w:lineRule="auto"/>
              <w:jc w:val="both"/>
              <w:rPr>
                <w:rFonts w:ascii="Tahoma" w:hAnsi="Tahoma" w:cs="Tahoma"/>
                <w:szCs w:val="20"/>
              </w:rPr>
            </w:pPr>
            <w:r w:rsidRPr="0043208C">
              <w:rPr>
                <w:rFonts w:ascii="Tahoma" w:hAnsi="Tahoma" w:cs="Tahoma"/>
                <w:szCs w:val="20"/>
              </w:rPr>
              <w:t>(ime in priimek ter podpis odgovorne osebe gospodarskega subjekta)</w:t>
            </w:r>
          </w:p>
        </w:tc>
      </w:tr>
    </w:tbl>
    <w:p w:rsidR="00D51A05" w:rsidRPr="00064D0C" w:rsidRDefault="00D51A05" w:rsidP="00A42BE8">
      <w:pPr>
        <w:keepNext/>
        <w:keepLines/>
        <w:spacing w:after="0" w:line="240" w:lineRule="auto"/>
        <w:ind w:left="6372"/>
        <w:rPr>
          <w:rFonts w:ascii="Tahoma" w:hAnsi="Tahoma" w:cs="Tahoma"/>
          <w:sz w:val="22"/>
        </w:rPr>
      </w:pPr>
    </w:p>
    <w:sectPr w:rsidR="00D51A05" w:rsidRPr="00064D0C" w:rsidSect="00663B8C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991" w:bottom="1417" w:left="1417" w:header="708" w:footer="24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1EB6" w:rsidRDefault="000F1EB6" w:rsidP="00706332">
      <w:pPr>
        <w:spacing w:after="0" w:line="240" w:lineRule="auto"/>
      </w:pPr>
      <w:r>
        <w:separator/>
      </w:r>
    </w:p>
  </w:endnote>
  <w:endnote w:type="continuationSeparator" w:id="0">
    <w:p w:rsidR="000F1EB6" w:rsidRDefault="000F1EB6" w:rsidP="007063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1EB6" w:rsidRPr="00925808" w:rsidRDefault="000F1EB6">
    <w:pPr>
      <w:pStyle w:val="Noga"/>
      <w:rPr>
        <w:rFonts w:ascii="Tahoma" w:hAnsi="Tahoma" w:cs="Tahoma"/>
        <w:sz w:val="18"/>
      </w:rPr>
    </w:pPr>
    <w:r w:rsidRPr="00925808">
      <w:rPr>
        <w:rFonts w:ascii="Tahoma" w:hAnsi="Tahoma" w:cs="Tahoma"/>
        <w:sz w:val="18"/>
      </w:rPr>
      <w:t xml:space="preserve">Stran </w:t>
    </w:r>
    <w:sdt>
      <w:sdtPr>
        <w:rPr>
          <w:rFonts w:ascii="Tahoma" w:hAnsi="Tahoma" w:cs="Tahoma"/>
          <w:sz w:val="18"/>
        </w:rPr>
        <w:id w:val="2110767524"/>
        <w:docPartObj>
          <w:docPartGallery w:val="Page Numbers (Bottom of Page)"/>
          <w:docPartUnique/>
        </w:docPartObj>
      </w:sdtPr>
      <w:sdtEndPr/>
      <w:sdtContent>
        <w:r w:rsidRPr="00925808">
          <w:rPr>
            <w:rFonts w:ascii="Tahoma" w:hAnsi="Tahoma" w:cs="Tahoma"/>
            <w:sz w:val="18"/>
          </w:rPr>
          <w:fldChar w:fldCharType="begin"/>
        </w:r>
        <w:r w:rsidRPr="00925808">
          <w:rPr>
            <w:rFonts w:ascii="Tahoma" w:hAnsi="Tahoma" w:cs="Tahoma"/>
            <w:sz w:val="18"/>
          </w:rPr>
          <w:instrText>PAGE   \* MERGEFORMAT</w:instrText>
        </w:r>
        <w:r w:rsidRPr="00925808">
          <w:rPr>
            <w:rFonts w:ascii="Tahoma" w:hAnsi="Tahoma" w:cs="Tahoma"/>
            <w:sz w:val="18"/>
          </w:rPr>
          <w:fldChar w:fldCharType="separate"/>
        </w:r>
        <w:r w:rsidR="00D72F63">
          <w:rPr>
            <w:rFonts w:ascii="Tahoma" w:hAnsi="Tahoma" w:cs="Tahoma"/>
            <w:noProof/>
            <w:sz w:val="18"/>
          </w:rPr>
          <w:t>3</w:t>
        </w:r>
        <w:r w:rsidRPr="00925808">
          <w:rPr>
            <w:rFonts w:ascii="Tahoma" w:hAnsi="Tahoma" w:cs="Tahoma"/>
            <w:sz w:val="18"/>
          </w:rPr>
          <w:fldChar w:fldCharType="end"/>
        </w:r>
      </w:sdtContent>
    </w:sdt>
  </w:p>
  <w:p w:rsidR="000F1EB6" w:rsidRPr="00706332" w:rsidRDefault="000F1EB6" w:rsidP="00706332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3B8C" w:rsidRPr="008409E7" w:rsidRDefault="00DA18C4" w:rsidP="00DA18C4">
    <w:pPr>
      <w:pStyle w:val="Noga"/>
      <w:tabs>
        <w:tab w:val="clear" w:pos="9072"/>
      </w:tabs>
      <w:jc w:val="right"/>
    </w:pPr>
    <w:r w:rsidRPr="005332C6">
      <w:rPr>
        <w:noProof/>
        <w:sz w:val="16"/>
        <w:szCs w:val="16"/>
      </w:rPr>
      <w:drawing>
        <wp:inline distT="0" distB="0" distL="0" distR="0" wp14:anchorId="580D6C24" wp14:editId="15FA991E">
          <wp:extent cx="2432685" cy="783270"/>
          <wp:effectExtent l="0" t="0" r="5715" b="0"/>
          <wp:docPr id="12" name="Slika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harpenSoften amount="50000"/>
                            </a14:imgEffect>
                          </a14:imgLayer>
                        </a14:imgProps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2685" cy="7832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1EB6" w:rsidRDefault="000F1EB6" w:rsidP="00706332">
      <w:pPr>
        <w:spacing w:after="0" w:line="240" w:lineRule="auto"/>
      </w:pPr>
      <w:r>
        <w:separator/>
      </w:r>
    </w:p>
  </w:footnote>
  <w:footnote w:type="continuationSeparator" w:id="0">
    <w:p w:rsidR="000F1EB6" w:rsidRDefault="000F1EB6" w:rsidP="007063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1EB6" w:rsidRDefault="000F1EB6" w:rsidP="00706332">
    <w:pPr>
      <w:pStyle w:val="Glava"/>
      <w:tabs>
        <w:tab w:val="clear" w:pos="4536"/>
        <w:tab w:val="center" w:pos="7655"/>
      </w:tabs>
      <w:ind w:right="-1133"/>
    </w:pPr>
    <w:r>
      <w:tab/>
    </w:r>
  </w:p>
  <w:p w:rsidR="000F1EB6" w:rsidRDefault="000F1EB6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18C4" w:rsidRDefault="00DA18C4" w:rsidP="00DA18C4">
    <w:pPr>
      <w:pStyle w:val="Glava"/>
      <w:keepLines/>
      <w:widowControl w:val="0"/>
      <w:tabs>
        <w:tab w:val="clear" w:pos="4536"/>
        <w:tab w:val="center" w:pos="8080"/>
      </w:tabs>
      <w:ind w:right="-1134"/>
    </w:pPr>
    <w:r>
      <w:tab/>
    </w:r>
    <w:r>
      <w:rPr>
        <w:noProof/>
      </w:rPr>
      <w:drawing>
        <wp:inline distT="0" distB="0" distL="0" distR="0" wp14:anchorId="4978712C" wp14:editId="2C9A8EDC">
          <wp:extent cx="3438525" cy="1823085"/>
          <wp:effectExtent l="0" t="0" r="9525" b="5715"/>
          <wp:docPr id="149" name="Slika 1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18230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0F1EB6" w:rsidRPr="00DA18C4" w:rsidRDefault="000F1EB6" w:rsidP="00DA18C4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207BB"/>
    <w:multiLevelType w:val="hybridMultilevel"/>
    <w:tmpl w:val="9F143B16"/>
    <w:lvl w:ilvl="0" w:tplc="04240015">
      <w:start w:val="1"/>
      <w:numFmt w:val="upperLetter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11F46"/>
    <w:multiLevelType w:val="hybridMultilevel"/>
    <w:tmpl w:val="8352586C"/>
    <w:lvl w:ilvl="0" w:tplc="0424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B4103"/>
    <w:multiLevelType w:val="hybridMultilevel"/>
    <w:tmpl w:val="C8F863C0"/>
    <w:lvl w:ilvl="0" w:tplc="53C079F2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47318D"/>
    <w:multiLevelType w:val="hybridMultilevel"/>
    <w:tmpl w:val="A38CAD8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0F11069"/>
    <w:multiLevelType w:val="multilevel"/>
    <w:tmpl w:val="3A2C05D0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12A62DFC"/>
    <w:multiLevelType w:val="hybridMultilevel"/>
    <w:tmpl w:val="18248BB2"/>
    <w:lvl w:ilvl="0" w:tplc="2A1E3A9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B45751"/>
    <w:multiLevelType w:val="hybridMultilevel"/>
    <w:tmpl w:val="7A3E42D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927F81"/>
    <w:multiLevelType w:val="hybridMultilevel"/>
    <w:tmpl w:val="8918C266"/>
    <w:lvl w:ilvl="0" w:tplc="042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D86A3B"/>
    <w:multiLevelType w:val="hybridMultilevel"/>
    <w:tmpl w:val="94E6E40C"/>
    <w:lvl w:ilvl="0" w:tplc="0424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22008F"/>
    <w:multiLevelType w:val="hybridMultilevel"/>
    <w:tmpl w:val="901ABEBA"/>
    <w:lvl w:ilvl="0" w:tplc="2826BDE6">
      <w:start w:val="1000"/>
      <w:numFmt w:val="bullet"/>
      <w:lvlText w:val="-"/>
      <w:lvlJc w:val="left"/>
      <w:pPr>
        <w:ind w:left="720" w:hanging="360"/>
      </w:pPr>
      <w:rPr>
        <w:rFonts w:ascii="Tahoma" w:eastAsia="@Arial Unicode MS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116F4F"/>
    <w:multiLevelType w:val="multilevel"/>
    <w:tmpl w:val="1610DE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1" w15:restartNumberingAfterBreak="0">
    <w:nsid w:val="293E73A6"/>
    <w:multiLevelType w:val="hybridMultilevel"/>
    <w:tmpl w:val="B066A752"/>
    <w:lvl w:ilvl="0" w:tplc="116814AE">
      <w:start w:val="1000"/>
      <w:numFmt w:val="bullet"/>
      <w:lvlText w:val="-"/>
      <w:lvlJc w:val="left"/>
      <w:pPr>
        <w:ind w:left="720" w:hanging="360"/>
      </w:pPr>
      <w:rPr>
        <w:rFonts w:ascii="Tahoma" w:eastAsia="@Arial Unicode MS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1E49A7"/>
    <w:multiLevelType w:val="hybridMultilevel"/>
    <w:tmpl w:val="2EFE25C6"/>
    <w:lvl w:ilvl="0" w:tplc="9C7497D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9258A4"/>
    <w:multiLevelType w:val="hybridMultilevel"/>
    <w:tmpl w:val="8E9EBA26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>
      <w:start w:val="1"/>
      <w:numFmt w:val="lowerRoman"/>
      <w:lvlText w:val="%3."/>
      <w:lvlJc w:val="right"/>
      <w:pPr>
        <w:ind w:left="1800" w:hanging="180"/>
      </w:pPr>
    </w:lvl>
    <w:lvl w:ilvl="3" w:tplc="0424000F">
      <w:start w:val="1"/>
      <w:numFmt w:val="decimal"/>
      <w:lvlText w:val="%4."/>
      <w:lvlJc w:val="left"/>
      <w:pPr>
        <w:ind w:left="2520" w:hanging="360"/>
      </w:pPr>
    </w:lvl>
    <w:lvl w:ilvl="4" w:tplc="04240019">
      <w:start w:val="1"/>
      <w:numFmt w:val="lowerLetter"/>
      <w:lvlText w:val="%5."/>
      <w:lvlJc w:val="left"/>
      <w:pPr>
        <w:ind w:left="3240" w:hanging="360"/>
      </w:pPr>
    </w:lvl>
    <w:lvl w:ilvl="5" w:tplc="0424001B">
      <w:start w:val="1"/>
      <w:numFmt w:val="lowerRoman"/>
      <w:lvlText w:val="%6."/>
      <w:lvlJc w:val="right"/>
      <w:pPr>
        <w:ind w:left="3960" w:hanging="180"/>
      </w:pPr>
    </w:lvl>
    <w:lvl w:ilvl="6" w:tplc="0424000F">
      <w:start w:val="1"/>
      <w:numFmt w:val="decimal"/>
      <w:lvlText w:val="%7."/>
      <w:lvlJc w:val="left"/>
      <w:pPr>
        <w:ind w:left="4680" w:hanging="360"/>
      </w:pPr>
    </w:lvl>
    <w:lvl w:ilvl="7" w:tplc="04240019">
      <w:start w:val="1"/>
      <w:numFmt w:val="lowerLetter"/>
      <w:lvlText w:val="%8."/>
      <w:lvlJc w:val="left"/>
      <w:pPr>
        <w:ind w:left="5400" w:hanging="360"/>
      </w:pPr>
    </w:lvl>
    <w:lvl w:ilvl="8" w:tplc="0424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5452F7B"/>
    <w:multiLevelType w:val="singleLevel"/>
    <w:tmpl w:val="9D8C90F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 w15:restartNumberingAfterBreak="0">
    <w:nsid w:val="469A5115"/>
    <w:multiLevelType w:val="hybridMultilevel"/>
    <w:tmpl w:val="8AF6780E"/>
    <w:lvl w:ilvl="0" w:tplc="08F623D8">
      <w:start w:val="1"/>
      <w:numFmt w:val="bullet"/>
      <w:lvlText w:val="–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1E06AC"/>
    <w:multiLevelType w:val="hybridMultilevel"/>
    <w:tmpl w:val="52F27002"/>
    <w:lvl w:ilvl="0" w:tplc="9D8C90FA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011579"/>
    <w:multiLevelType w:val="hybridMultilevel"/>
    <w:tmpl w:val="3E7C735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4D64CD4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0755A4"/>
    <w:multiLevelType w:val="hybridMultilevel"/>
    <w:tmpl w:val="6CBE1C84"/>
    <w:lvl w:ilvl="0" w:tplc="9C7497D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6B2245"/>
    <w:multiLevelType w:val="hybridMultilevel"/>
    <w:tmpl w:val="DF4E660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CC10D2"/>
    <w:multiLevelType w:val="hybridMultilevel"/>
    <w:tmpl w:val="E848B578"/>
    <w:lvl w:ilvl="0" w:tplc="9D8C90FA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1445A8"/>
    <w:multiLevelType w:val="hybridMultilevel"/>
    <w:tmpl w:val="6FEC2E82"/>
    <w:lvl w:ilvl="0" w:tplc="5DE0EC72">
      <w:start w:val="10"/>
      <w:numFmt w:val="bullet"/>
      <w:lvlText w:val="-"/>
      <w:lvlJc w:val="left"/>
      <w:pPr>
        <w:tabs>
          <w:tab w:val="num" w:pos="360"/>
        </w:tabs>
        <w:ind w:left="357" w:hanging="357"/>
      </w:pPr>
    </w:lvl>
    <w:lvl w:ilvl="1" w:tplc="0424000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Tahoma" w:hAnsi="Tahoma" w:cs="Tahoma" w:hint="default"/>
      </w:rPr>
    </w:lvl>
    <w:lvl w:ilvl="2" w:tplc="0424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24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24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A01D24"/>
    <w:multiLevelType w:val="hybridMultilevel"/>
    <w:tmpl w:val="33826688"/>
    <w:lvl w:ilvl="0" w:tplc="9D8C90FA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917622"/>
    <w:multiLevelType w:val="hybridMultilevel"/>
    <w:tmpl w:val="1AF696EA"/>
    <w:lvl w:ilvl="0" w:tplc="6AE2F810">
      <w:numFmt w:val="bullet"/>
      <w:lvlText w:val="-"/>
      <w:lvlJc w:val="left"/>
      <w:pPr>
        <w:ind w:left="720" w:hanging="360"/>
      </w:pPr>
      <w:rPr>
        <w:rFonts w:ascii="Tahoma" w:eastAsia="@Arial Unicode MS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9"/>
  </w:num>
  <w:num w:numId="4">
    <w:abstractNumId w:val="6"/>
  </w:num>
  <w:num w:numId="5">
    <w:abstractNumId w:val="17"/>
  </w:num>
  <w:num w:numId="6">
    <w:abstractNumId w:val="16"/>
  </w:num>
  <w:num w:numId="7">
    <w:abstractNumId w:val="21"/>
  </w:num>
  <w:num w:numId="8">
    <w:abstractNumId w:val="15"/>
  </w:num>
  <w:num w:numId="9">
    <w:abstractNumId w:val="12"/>
  </w:num>
  <w:num w:numId="10">
    <w:abstractNumId w:val="20"/>
  </w:num>
  <w:num w:numId="11">
    <w:abstractNumId w:val="23"/>
  </w:num>
  <w:num w:numId="12">
    <w:abstractNumId w:val="5"/>
  </w:num>
  <w:num w:numId="13">
    <w:abstractNumId w:val="5"/>
  </w:num>
  <w:num w:numId="14">
    <w:abstractNumId w:val="7"/>
  </w:num>
  <w:num w:numId="15">
    <w:abstractNumId w:val="0"/>
  </w:num>
  <w:num w:numId="16">
    <w:abstractNumId w:val="11"/>
  </w:num>
  <w:num w:numId="17">
    <w:abstractNumId w:val="9"/>
  </w:num>
  <w:num w:numId="18">
    <w:abstractNumId w:val="22"/>
  </w:num>
  <w:num w:numId="19">
    <w:abstractNumId w:val="1"/>
  </w:num>
  <w:num w:numId="20">
    <w:abstractNumId w:val="8"/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</w:num>
  <w:num w:numId="23">
    <w:abstractNumId w:val="4"/>
  </w:num>
  <w:num w:numId="24">
    <w:abstractNumId w:val="2"/>
  </w:num>
  <w:num w:numId="25">
    <w:abstractNumId w:val="14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proofState w:spelling="clean" w:grammar="clean"/>
  <w:defaultTabStop w:val="708"/>
  <w:hyphenationZone w:val="425"/>
  <w:characterSpacingControl w:val="doNotCompress"/>
  <w:hdrShapeDefaults>
    <o:shapedefaults v:ext="edit" spidmax="137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17F"/>
    <w:rsid w:val="0001735E"/>
    <w:rsid w:val="000264F1"/>
    <w:rsid w:val="00036B9B"/>
    <w:rsid w:val="00056F05"/>
    <w:rsid w:val="00064870"/>
    <w:rsid w:val="00064D0C"/>
    <w:rsid w:val="00070015"/>
    <w:rsid w:val="0007011A"/>
    <w:rsid w:val="000B05D4"/>
    <w:rsid w:val="000B664B"/>
    <w:rsid w:val="000F1EB6"/>
    <w:rsid w:val="000F7CAF"/>
    <w:rsid w:val="0012681D"/>
    <w:rsid w:val="0013443D"/>
    <w:rsid w:val="00161083"/>
    <w:rsid w:val="00193410"/>
    <w:rsid w:val="001B16E8"/>
    <w:rsid w:val="001E48E4"/>
    <w:rsid w:val="001F7309"/>
    <w:rsid w:val="001F73EB"/>
    <w:rsid w:val="00221E72"/>
    <w:rsid w:val="00237B4E"/>
    <w:rsid w:val="00237C03"/>
    <w:rsid w:val="00240558"/>
    <w:rsid w:val="0025376F"/>
    <w:rsid w:val="002879C4"/>
    <w:rsid w:val="00297E8A"/>
    <w:rsid w:val="002A4DCF"/>
    <w:rsid w:val="002B05FF"/>
    <w:rsid w:val="002B6D11"/>
    <w:rsid w:val="002C2FAA"/>
    <w:rsid w:val="002C7414"/>
    <w:rsid w:val="002F008F"/>
    <w:rsid w:val="002F585B"/>
    <w:rsid w:val="003018B6"/>
    <w:rsid w:val="00304DA3"/>
    <w:rsid w:val="003152A5"/>
    <w:rsid w:val="00327F54"/>
    <w:rsid w:val="00330997"/>
    <w:rsid w:val="00330BDE"/>
    <w:rsid w:val="003328EF"/>
    <w:rsid w:val="0034318C"/>
    <w:rsid w:val="00350E6A"/>
    <w:rsid w:val="003538DF"/>
    <w:rsid w:val="003558D4"/>
    <w:rsid w:val="0036087E"/>
    <w:rsid w:val="0037304F"/>
    <w:rsid w:val="00390BA4"/>
    <w:rsid w:val="003A307D"/>
    <w:rsid w:val="003C2D13"/>
    <w:rsid w:val="003C50AB"/>
    <w:rsid w:val="003D59DD"/>
    <w:rsid w:val="003E4AC7"/>
    <w:rsid w:val="003E634D"/>
    <w:rsid w:val="003E6ED6"/>
    <w:rsid w:val="003F0405"/>
    <w:rsid w:val="003F63AA"/>
    <w:rsid w:val="004004FF"/>
    <w:rsid w:val="0040345B"/>
    <w:rsid w:val="00410389"/>
    <w:rsid w:val="004232E3"/>
    <w:rsid w:val="00475AAF"/>
    <w:rsid w:val="00483FCE"/>
    <w:rsid w:val="004A4DCF"/>
    <w:rsid w:val="004F42B1"/>
    <w:rsid w:val="005240B4"/>
    <w:rsid w:val="00534920"/>
    <w:rsid w:val="0053502B"/>
    <w:rsid w:val="00560D01"/>
    <w:rsid w:val="00590B80"/>
    <w:rsid w:val="005B5531"/>
    <w:rsid w:val="005C7DDC"/>
    <w:rsid w:val="005E0662"/>
    <w:rsid w:val="005F6484"/>
    <w:rsid w:val="00610CBF"/>
    <w:rsid w:val="00623113"/>
    <w:rsid w:val="0062473D"/>
    <w:rsid w:val="00646285"/>
    <w:rsid w:val="00656B1A"/>
    <w:rsid w:val="00663B8C"/>
    <w:rsid w:val="006837A5"/>
    <w:rsid w:val="00695B81"/>
    <w:rsid w:val="006B1728"/>
    <w:rsid w:val="006B6DE8"/>
    <w:rsid w:val="006D1173"/>
    <w:rsid w:val="006D4FAD"/>
    <w:rsid w:val="006E3B43"/>
    <w:rsid w:val="006E677B"/>
    <w:rsid w:val="006E7EEF"/>
    <w:rsid w:val="00701478"/>
    <w:rsid w:val="00706332"/>
    <w:rsid w:val="00731968"/>
    <w:rsid w:val="00752541"/>
    <w:rsid w:val="0075796A"/>
    <w:rsid w:val="007B1B90"/>
    <w:rsid w:val="007B643D"/>
    <w:rsid w:val="007B70C5"/>
    <w:rsid w:val="007C0979"/>
    <w:rsid w:val="0081641E"/>
    <w:rsid w:val="00817863"/>
    <w:rsid w:val="00822229"/>
    <w:rsid w:val="0084619C"/>
    <w:rsid w:val="00850B66"/>
    <w:rsid w:val="00860AF0"/>
    <w:rsid w:val="00864E5B"/>
    <w:rsid w:val="00866F68"/>
    <w:rsid w:val="0088475C"/>
    <w:rsid w:val="00892C7A"/>
    <w:rsid w:val="00894734"/>
    <w:rsid w:val="008B314C"/>
    <w:rsid w:val="008B7578"/>
    <w:rsid w:val="008D0BDD"/>
    <w:rsid w:val="008F6B1D"/>
    <w:rsid w:val="00925808"/>
    <w:rsid w:val="00942690"/>
    <w:rsid w:val="00950A91"/>
    <w:rsid w:val="00962B78"/>
    <w:rsid w:val="00972E31"/>
    <w:rsid w:val="00985766"/>
    <w:rsid w:val="00987D03"/>
    <w:rsid w:val="009919B9"/>
    <w:rsid w:val="009967B1"/>
    <w:rsid w:val="00A12A54"/>
    <w:rsid w:val="00A2514E"/>
    <w:rsid w:val="00A35C7C"/>
    <w:rsid w:val="00A36330"/>
    <w:rsid w:val="00A42BE8"/>
    <w:rsid w:val="00A7017F"/>
    <w:rsid w:val="00A7164B"/>
    <w:rsid w:val="00A77EEC"/>
    <w:rsid w:val="00A93F16"/>
    <w:rsid w:val="00AA04A1"/>
    <w:rsid w:val="00AA4413"/>
    <w:rsid w:val="00AA4C0A"/>
    <w:rsid w:val="00AB52F1"/>
    <w:rsid w:val="00AD006F"/>
    <w:rsid w:val="00AE2268"/>
    <w:rsid w:val="00AE6AA6"/>
    <w:rsid w:val="00B163CC"/>
    <w:rsid w:val="00B30733"/>
    <w:rsid w:val="00B31D2A"/>
    <w:rsid w:val="00B33B64"/>
    <w:rsid w:val="00B45C1A"/>
    <w:rsid w:val="00B50EE3"/>
    <w:rsid w:val="00B53F04"/>
    <w:rsid w:val="00B67106"/>
    <w:rsid w:val="00B718A9"/>
    <w:rsid w:val="00B9655F"/>
    <w:rsid w:val="00BA5711"/>
    <w:rsid w:val="00BC0C48"/>
    <w:rsid w:val="00BD6A7B"/>
    <w:rsid w:val="00BE0C24"/>
    <w:rsid w:val="00BE4CBE"/>
    <w:rsid w:val="00BE5210"/>
    <w:rsid w:val="00BF54FE"/>
    <w:rsid w:val="00BF5B7D"/>
    <w:rsid w:val="00C01609"/>
    <w:rsid w:val="00C03D0B"/>
    <w:rsid w:val="00C1240D"/>
    <w:rsid w:val="00C23483"/>
    <w:rsid w:val="00C31264"/>
    <w:rsid w:val="00C40C21"/>
    <w:rsid w:val="00C4547C"/>
    <w:rsid w:val="00C841AA"/>
    <w:rsid w:val="00C954DC"/>
    <w:rsid w:val="00CA3B6B"/>
    <w:rsid w:val="00CC209A"/>
    <w:rsid w:val="00CD63A1"/>
    <w:rsid w:val="00CF003D"/>
    <w:rsid w:val="00CF1750"/>
    <w:rsid w:val="00CF23BD"/>
    <w:rsid w:val="00D07326"/>
    <w:rsid w:val="00D073C2"/>
    <w:rsid w:val="00D102FF"/>
    <w:rsid w:val="00D17D8D"/>
    <w:rsid w:val="00D4418D"/>
    <w:rsid w:val="00D51830"/>
    <w:rsid w:val="00D51A05"/>
    <w:rsid w:val="00D55D4A"/>
    <w:rsid w:val="00D6264D"/>
    <w:rsid w:val="00D72F63"/>
    <w:rsid w:val="00DA18C4"/>
    <w:rsid w:val="00DA712D"/>
    <w:rsid w:val="00DF0209"/>
    <w:rsid w:val="00DF082D"/>
    <w:rsid w:val="00DF6032"/>
    <w:rsid w:val="00DF73F2"/>
    <w:rsid w:val="00E000BA"/>
    <w:rsid w:val="00E036E1"/>
    <w:rsid w:val="00E12778"/>
    <w:rsid w:val="00E205C9"/>
    <w:rsid w:val="00E30FE4"/>
    <w:rsid w:val="00E40A6C"/>
    <w:rsid w:val="00E44CB9"/>
    <w:rsid w:val="00E55985"/>
    <w:rsid w:val="00E6236D"/>
    <w:rsid w:val="00E81E65"/>
    <w:rsid w:val="00E8315F"/>
    <w:rsid w:val="00E931F3"/>
    <w:rsid w:val="00E96AA0"/>
    <w:rsid w:val="00EA1FB9"/>
    <w:rsid w:val="00EB0075"/>
    <w:rsid w:val="00EE749D"/>
    <w:rsid w:val="00EE7F61"/>
    <w:rsid w:val="00EF75DE"/>
    <w:rsid w:val="00F06353"/>
    <w:rsid w:val="00F7467F"/>
    <w:rsid w:val="00F74A6C"/>
    <w:rsid w:val="00F855AE"/>
    <w:rsid w:val="00F87528"/>
    <w:rsid w:val="00F94E91"/>
    <w:rsid w:val="00FC1924"/>
    <w:rsid w:val="00FC2741"/>
    <w:rsid w:val="00FD0123"/>
    <w:rsid w:val="00FD1940"/>
    <w:rsid w:val="00FD2BC5"/>
    <w:rsid w:val="00FE1779"/>
    <w:rsid w:val="00FF2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7217"/>
    <o:shapelayout v:ext="edit">
      <o:idmap v:ext="edit" data="1"/>
    </o:shapelayout>
  </w:shapeDefaults>
  <w:decimalSymbol w:val=","/>
  <w:listSeparator w:val=";"/>
  <w14:docId w14:val="1CB6E2D3"/>
  <w15:docId w15:val="{6B780F3B-22B0-4D53-BF72-DA778B3FE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Times New Roman" w:hAnsi="Tahoma" w:cs="Tahoma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C7414"/>
    <w:rPr>
      <w:rFonts w:ascii="Times New Roman" w:hAnsi="Times New Roman" w:cs="Times New Roman"/>
      <w:sz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link w:val="Telobesedila-zamikZnak"/>
    <w:semiHidden/>
    <w:rsid w:val="008F6B1D"/>
    <w:pPr>
      <w:spacing w:after="0" w:line="240" w:lineRule="auto"/>
      <w:ind w:left="708"/>
    </w:pPr>
    <w:rPr>
      <w:rFonts w:ascii="Arial" w:hAnsi="Arial" w:cs="Arial"/>
      <w:sz w:val="24"/>
      <w:szCs w:val="20"/>
    </w:rPr>
  </w:style>
  <w:style w:type="character" w:customStyle="1" w:styleId="Telobesedila-zamikZnak">
    <w:name w:val="Telo besedila - zamik Znak"/>
    <w:basedOn w:val="Privzetapisavaodstavka"/>
    <w:link w:val="Telobesedila-zamik"/>
    <w:semiHidden/>
    <w:rsid w:val="008F6B1D"/>
    <w:rPr>
      <w:rFonts w:ascii="Arial" w:hAnsi="Arial" w:cs="Arial"/>
      <w:sz w:val="24"/>
      <w:szCs w:val="20"/>
      <w:lang w:eastAsia="sl-SI"/>
    </w:rPr>
  </w:style>
  <w:style w:type="paragraph" w:styleId="Glava">
    <w:name w:val="header"/>
    <w:aliases w:val="E-PVO-glava, Znak,Header-PR"/>
    <w:basedOn w:val="Navaden"/>
    <w:link w:val="GlavaZnak"/>
    <w:unhideWhenUsed/>
    <w:rsid w:val="007063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aliases w:val="E-PVO-glava Znak, Znak Znak,Header-PR Znak"/>
    <w:basedOn w:val="Privzetapisavaodstavka"/>
    <w:link w:val="Glava"/>
    <w:rsid w:val="00706332"/>
    <w:rPr>
      <w:rFonts w:ascii="Times New Roman" w:hAnsi="Times New Roman" w:cs="Times New Roman"/>
      <w:sz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7063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706332"/>
    <w:rPr>
      <w:rFonts w:ascii="Times New Roman" w:hAnsi="Times New Roman" w:cs="Times New Roman"/>
      <w:sz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7063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06332"/>
    <w:rPr>
      <w:sz w:val="16"/>
      <w:szCs w:val="16"/>
      <w:lang w:eastAsia="sl-SI"/>
    </w:rPr>
  </w:style>
  <w:style w:type="paragraph" w:styleId="Navadensplet">
    <w:name w:val="Normal (Web)"/>
    <w:basedOn w:val="Navaden"/>
    <w:uiPriority w:val="99"/>
    <w:unhideWhenUsed/>
    <w:rsid w:val="003152A5"/>
    <w:pPr>
      <w:spacing w:before="100" w:beforeAutospacing="1" w:after="100" w:afterAutospacing="1" w:line="240" w:lineRule="auto"/>
    </w:pPr>
    <w:rPr>
      <w:rFonts w:eastAsiaTheme="minorHAnsi"/>
      <w:sz w:val="24"/>
      <w:szCs w:val="24"/>
    </w:rPr>
  </w:style>
  <w:style w:type="paragraph" w:styleId="Golobesedilo">
    <w:name w:val="Plain Text"/>
    <w:basedOn w:val="Navaden"/>
    <w:link w:val="GolobesediloZnak"/>
    <w:uiPriority w:val="99"/>
    <w:unhideWhenUsed/>
    <w:rsid w:val="00FC2741"/>
    <w:pPr>
      <w:spacing w:after="0" w:line="240" w:lineRule="auto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GolobesediloZnak">
    <w:name w:val="Golo besedilo Znak"/>
    <w:basedOn w:val="Privzetapisavaodstavka"/>
    <w:link w:val="Golobesedilo"/>
    <w:uiPriority w:val="99"/>
    <w:rsid w:val="00FC2741"/>
    <w:rPr>
      <w:rFonts w:ascii="Calibri" w:eastAsiaTheme="minorHAnsi" w:hAnsi="Calibri" w:cstheme="minorBidi"/>
      <w:szCs w:val="21"/>
    </w:rPr>
  </w:style>
  <w:style w:type="paragraph" w:styleId="Odstavekseznama">
    <w:name w:val="List Paragraph"/>
    <w:basedOn w:val="Navaden"/>
    <w:link w:val="OdstavekseznamaZnak"/>
    <w:uiPriority w:val="34"/>
    <w:qFormat/>
    <w:rsid w:val="00FC2741"/>
    <w:pPr>
      <w:spacing w:after="0" w:line="240" w:lineRule="auto"/>
      <w:ind w:left="720"/>
    </w:pPr>
    <w:rPr>
      <w:rFonts w:ascii="Calibri" w:eastAsiaTheme="minorHAnsi" w:hAnsi="Calibri" w:cs="Calibri"/>
      <w:sz w:val="22"/>
    </w:rPr>
  </w:style>
  <w:style w:type="character" w:styleId="Hiperpovezava">
    <w:name w:val="Hyperlink"/>
    <w:basedOn w:val="Privzetapisavaodstavka"/>
    <w:uiPriority w:val="99"/>
    <w:unhideWhenUsed/>
    <w:rsid w:val="006E677B"/>
    <w:rPr>
      <w:color w:val="0000FF" w:themeColor="hyperlink"/>
      <w:u w:val="single"/>
    </w:rPr>
  </w:style>
  <w:style w:type="character" w:styleId="Pripombasklic">
    <w:name w:val="annotation reference"/>
    <w:basedOn w:val="Privzetapisavaodstavka"/>
    <w:uiPriority w:val="99"/>
    <w:semiHidden/>
    <w:unhideWhenUsed/>
    <w:rsid w:val="00B9655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B9655F"/>
    <w:pPr>
      <w:spacing w:line="240" w:lineRule="auto"/>
    </w:pPr>
    <w:rPr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B9655F"/>
    <w:rPr>
      <w:rFonts w:ascii="Times New Roman" w:hAnsi="Times New Roman" w:cs="Times New Roman"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B9655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B9655F"/>
    <w:rPr>
      <w:rFonts w:ascii="Times New Roman" w:hAnsi="Times New Roman" w:cs="Times New Roman"/>
      <w:b/>
      <w:bCs/>
      <w:sz w:val="20"/>
      <w:szCs w:val="20"/>
      <w:lang w:eastAsia="sl-SI"/>
    </w:rPr>
  </w:style>
  <w:style w:type="character" w:customStyle="1" w:styleId="OdstavekseznamaZnak">
    <w:name w:val="Odstavek seznama Znak"/>
    <w:link w:val="Odstavekseznama"/>
    <w:uiPriority w:val="34"/>
    <w:rsid w:val="00A42BE8"/>
    <w:rPr>
      <w:rFonts w:ascii="Calibri" w:eastAsiaTheme="minorHAnsi" w:hAnsi="Calibri" w:cs="Calibri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00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8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9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3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3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1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3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2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7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5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0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2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5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3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2D5A05-2F5E-4CDC-AD96-CE1A00FE7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628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JHL</Company>
  <LinksUpToDate>false</LinksUpToDate>
  <CharactersWithSpaces>4200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Loti Windschnurer</cp:lastModifiedBy>
  <cp:revision>3</cp:revision>
  <cp:lastPrinted>2021-05-27T11:07:00Z</cp:lastPrinted>
  <dcterms:created xsi:type="dcterms:W3CDTF">2023-09-29T10:37:00Z</dcterms:created>
  <dcterms:modified xsi:type="dcterms:W3CDTF">2023-09-29T11:18:00Z</dcterms:modified>
</cp:coreProperties>
</file>